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82A" w:rsidRDefault="00F8282A" w:rsidP="00E400A0"/>
    <w:p w:rsidR="00F8282A" w:rsidRDefault="00F8282A" w:rsidP="00E400A0"/>
    <w:p w:rsidR="008A4010" w:rsidRDefault="008A4010" w:rsidP="008A4010">
      <w:pPr>
        <w:spacing w:before="0" w:after="0"/>
        <w:jc w:val="right"/>
        <w:rPr>
          <w:rFonts w:eastAsia="Calibri" w:cs="Times New Roman"/>
          <w:b/>
          <w:sz w:val="22"/>
          <w:szCs w:val="22"/>
        </w:rPr>
      </w:pPr>
      <w:r>
        <w:rPr>
          <w:rFonts w:eastAsia="Calibri" w:cs="Times New Roman"/>
          <w:b/>
          <w:sz w:val="22"/>
          <w:szCs w:val="22"/>
        </w:rPr>
        <w:t>Załącznik nr 1</w:t>
      </w:r>
    </w:p>
    <w:p w:rsidR="008248F4" w:rsidRPr="008248F4" w:rsidRDefault="008248F4" w:rsidP="008248F4">
      <w:pPr>
        <w:spacing w:before="0" w:after="0"/>
        <w:jc w:val="left"/>
        <w:rPr>
          <w:rFonts w:eastAsia="Calibri" w:cs="Times New Roman"/>
          <w:b/>
          <w:sz w:val="22"/>
          <w:szCs w:val="22"/>
        </w:rPr>
      </w:pPr>
      <w:r w:rsidRPr="008248F4">
        <w:rPr>
          <w:rFonts w:eastAsia="Calibri" w:cs="Times New Roman"/>
          <w:b/>
          <w:sz w:val="22"/>
          <w:szCs w:val="22"/>
        </w:rPr>
        <w:t xml:space="preserve">Regionalny Zarząd Gospodarki </w:t>
      </w:r>
      <w:r>
        <w:rPr>
          <w:rFonts w:eastAsia="Calibri" w:cs="Times New Roman"/>
          <w:b/>
          <w:sz w:val="22"/>
          <w:szCs w:val="22"/>
        </w:rPr>
        <w:t>W</w:t>
      </w:r>
      <w:r w:rsidRPr="008248F4">
        <w:rPr>
          <w:rFonts w:eastAsia="Calibri" w:cs="Times New Roman"/>
          <w:b/>
          <w:sz w:val="22"/>
          <w:szCs w:val="22"/>
        </w:rPr>
        <w:t>odnej w Warszawie</w:t>
      </w:r>
    </w:p>
    <w:p w:rsidR="008248F4" w:rsidRPr="008248F4" w:rsidRDefault="008248F4" w:rsidP="008248F4">
      <w:pPr>
        <w:spacing w:before="0" w:after="0"/>
        <w:jc w:val="left"/>
        <w:rPr>
          <w:rFonts w:eastAsia="Calibri" w:cs="Times New Roman"/>
          <w:b/>
          <w:sz w:val="22"/>
          <w:szCs w:val="22"/>
        </w:rPr>
      </w:pPr>
      <w:r w:rsidRPr="008248F4">
        <w:rPr>
          <w:rFonts w:eastAsia="Calibri" w:cs="Times New Roman"/>
          <w:b/>
          <w:sz w:val="22"/>
          <w:szCs w:val="22"/>
        </w:rPr>
        <w:t>Zarząd Zlewni w Ciechanowie</w:t>
      </w:r>
    </w:p>
    <w:p w:rsidR="00F8282A" w:rsidRDefault="008248F4" w:rsidP="008248F4">
      <w:pPr>
        <w:spacing w:before="0"/>
      </w:pPr>
      <w:r w:rsidRPr="008248F4">
        <w:rPr>
          <w:rFonts w:eastAsia="Calibri" w:cs="Times New Roman"/>
          <w:b/>
          <w:sz w:val="22"/>
          <w:szCs w:val="22"/>
        </w:rPr>
        <w:t xml:space="preserve">Nadzór Wodny w </w:t>
      </w:r>
      <w:r>
        <w:rPr>
          <w:rFonts w:eastAsia="Calibri" w:cs="Times New Roman"/>
          <w:b/>
          <w:sz w:val="22"/>
          <w:szCs w:val="22"/>
        </w:rPr>
        <w:t>Mławie</w:t>
      </w:r>
    </w:p>
    <w:p w:rsidR="00F8282A" w:rsidRDefault="00F8282A" w:rsidP="00E400A0"/>
    <w:p w:rsidR="00F8282A" w:rsidRDefault="00F8282A" w:rsidP="00E400A0"/>
    <w:p w:rsidR="00F8282A" w:rsidRDefault="00F8282A" w:rsidP="00E400A0"/>
    <w:p w:rsidR="00F8282A" w:rsidRDefault="00F8282A" w:rsidP="00E400A0"/>
    <w:p w:rsidR="00F8282A" w:rsidRDefault="00F8282A" w:rsidP="00E400A0"/>
    <w:p w:rsidR="00F8282A" w:rsidRDefault="00F8282A" w:rsidP="00E400A0"/>
    <w:p w:rsidR="00F8282A" w:rsidRDefault="00F8282A" w:rsidP="00E400A0"/>
    <w:p w:rsidR="00F8282A" w:rsidRDefault="00F8282A" w:rsidP="006E5867">
      <w:pPr>
        <w:ind w:firstLine="567"/>
      </w:pPr>
    </w:p>
    <w:p w:rsidR="000B0F1E" w:rsidRPr="001904D8" w:rsidRDefault="000B0F1E" w:rsidP="000B0F1E">
      <w:pPr>
        <w:spacing w:after="240"/>
        <w:jc w:val="center"/>
        <w:rPr>
          <w:b/>
          <w:sz w:val="28"/>
        </w:rPr>
      </w:pPr>
      <w:r w:rsidRPr="001904D8">
        <w:rPr>
          <w:b/>
          <w:sz w:val="28"/>
        </w:rPr>
        <w:t>Opis przedmiotu zamówienia</w:t>
      </w:r>
    </w:p>
    <w:p w:rsidR="00F8282A" w:rsidRPr="001904D8" w:rsidRDefault="00F8282A" w:rsidP="00C75E33">
      <w:pPr>
        <w:jc w:val="center"/>
        <w:rPr>
          <w:b/>
          <w:bCs/>
          <w:sz w:val="24"/>
          <w:szCs w:val="24"/>
        </w:rPr>
      </w:pPr>
      <w:r w:rsidRPr="001904D8">
        <w:rPr>
          <w:b/>
          <w:bCs/>
          <w:sz w:val="24"/>
          <w:szCs w:val="24"/>
        </w:rPr>
        <w:t xml:space="preserve">Utrzymanie i konserwacja </w:t>
      </w:r>
      <w:r w:rsidR="000B0F1E" w:rsidRPr="001904D8">
        <w:rPr>
          <w:b/>
          <w:bCs/>
          <w:sz w:val="24"/>
          <w:szCs w:val="24"/>
        </w:rPr>
        <w:t>zbiornika wodnego Ruda</w:t>
      </w:r>
    </w:p>
    <w:p w:rsidR="000B0F1E" w:rsidRPr="001904D8" w:rsidRDefault="00B6738E" w:rsidP="00C75E33">
      <w:pPr>
        <w:jc w:val="center"/>
        <w:rPr>
          <w:b/>
          <w:bCs/>
          <w:sz w:val="24"/>
          <w:szCs w:val="24"/>
        </w:rPr>
      </w:pPr>
      <w:r w:rsidRPr="001904D8">
        <w:rPr>
          <w:b/>
          <w:bCs/>
          <w:sz w:val="24"/>
          <w:szCs w:val="24"/>
        </w:rPr>
        <w:t>o</w:t>
      </w:r>
      <w:r w:rsidR="000B0F1E" w:rsidRPr="001904D8">
        <w:rPr>
          <w:b/>
          <w:bCs/>
          <w:sz w:val="24"/>
          <w:szCs w:val="24"/>
        </w:rPr>
        <w:t>d 1</w:t>
      </w:r>
      <w:r w:rsidR="004D78E8">
        <w:rPr>
          <w:b/>
          <w:bCs/>
          <w:sz w:val="24"/>
          <w:szCs w:val="24"/>
        </w:rPr>
        <w:t>5</w:t>
      </w:r>
      <w:r w:rsidR="000B0F1E" w:rsidRPr="001904D8">
        <w:rPr>
          <w:b/>
          <w:bCs/>
          <w:sz w:val="24"/>
          <w:szCs w:val="24"/>
        </w:rPr>
        <w:t xml:space="preserve"> </w:t>
      </w:r>
      <w:r w:rsidR="002662F5">
        <w:rPr>
          <w:b/>
          <w:bCs/>
          <w:sz w:val="24"/>
          <w:szCs w:val="24"/>
        </w:rPr>
        <w:t>czerwca</w:t>
      </w:r>
      <w:r w:rsidR="000B0F1E" w:rsidRPr="001904D8">
        <w:rPr>
          <w:b/>
          <w:bCs/>
          <w:sz w:val="24"/>
          <w:szCs w:val="24"/>
        </w:rPr>
        <w:t xml:space="preserve"> 2020 r. do 30 listopada 2020 r.</w:t>
      </w:r>
    </w:p>
    <w:p w:rsidR="00F8282A" w:rsidRDefault="00F8282A" w:rsidP="00E400A0"/>
    <w:p w:rsidR="00F8282A" w:rsidRDefault="00F8282A" w:rsidP="00E400A0"/>
    <w:p w:rsidR="00F8282A" w:rsidRDefault="00F8282A" w:rsidP="00E400A0"/>
    <w:p w:rsidR="00F8282A" w:rsidRDefault="00F8282A" w:rsidP="00E400A0"/>
    <w:p w:rsidR="00F8282A" w:rsidRDefault="00F8282A" w:rsidP="00E400A0"/>
    <w:p w:rsidR="00F8282A" w:rsidRDefault="00F8282A" w:rsidP="00E400A0"/>
    <w:p w:rsidR="00F8282A" w:rsidRDefault="00F8282A" w:rsidP="00E400A0"/>
    <w:p w:rsidR="000B0F1E" w:rsidRPr="008248F4" w:rsidRDefault="000B0F1E" w:rsidP="000B0F1E">
      <w:pPr>
        <w:spacing w:after="0"/>
        <w:jc w:val="right"/>
      </w:pPr>
      <w:r w:rsidRPr="008248F4">
        <w:t xml:space="preserve">Sporządził: </w:t>
      </w:r>
      <w:r w:rsidR="00A20A36" w:rsidRPr="008248F4">
        <w:t>Krzysztof Wyrzykowski</w:t>
      </w:r>
    </w:p>
    <w:p w:rsidR="00F8282A" w:rsidRPr="008248F4" w:rsidRDefault="00F8282A" w:rsidP="00E400A0"/>
    <w:p w:rsidR="00F8282A" w:rsidRPr="008248F4" w:rsidRDefault="00F8282A" w:rsidP="00E400A0"/>
    <w:p w:rsidR="00F8282A" w:rsidRPr="008248F4" w:rsidRDefault="00F8282A" w:rsidP="00E400A0"/>
    <w:p w:rsidR="00F8282A" w:rsidRPr="008248F4" w:rsidRDefault="00F8282A" w:rsidP="00E400A0"/>
    <w:p w:rsidR="000B0F1E" w:rsidRPr="008248F4" w:rsidRDefault="000B0F1E" w:rsidP="000B0F1E">
      <w:pPr>
        <w:spacing w:after="0"/>
        <w:jc w:val="center"/>
        <w:rPr>
          <w:b/>
          <w:sz w:val="28"/>
        </w:rPr>
      </w:pPr>
      <w:r w:rsidRPr="008248F4">
        <w:rPr>
          <w:b/>
          <w:sz w:val="28"/>
        </w:rPr>
        <w:t>Ciechanów, 20</w:t>
      </w:r>
      <w:r w:rsidR="00B651A9" w:rsidRPr="008248F4">
        <w:rPr>
          <w:b/>
          <w:sz w:val="28"/>
        </w:rPr>
        <w:t>20</w:t>
      </w:r>
      <w:r w:rsidRPr="008248F4">
        <w:rPr>
          <w:b/>
          <w:sz w:val="28"/>
        </w:rPr>
        <w:t xml:space="preserve"> rok</w:t>
      </w:r>
    </w:p>
    <w:p w:rsidR="00F8282A" w:rsidRPr="008248F4" w:rsidRDefault="00F8282A">
      <w:pPr>
        <w:spacing w:before="0" w:after="0" w:line="240" w:lineRule="auto"/>
        <w:jc w:val="left"/>
      </w:pPr>
      <w:r w:rsidRPr="008248F4">
        <w:br w:type="page"/>
      </w:r>
    </w:p>
    <w:p w:rsidR="00F8282A" w:rsidRPr="000B3A41" w:rsidRDefault="00F8282A" w:rsidP="008747B0">
      <w:pPr>
        <w:spacing w:before="0" w:after="0"/>
        <w:ind w:left="284" w:hanging="284"/>
        <w:rPr>
          <w:b/>
          <w:bCs/>
          <w:sz w:val="22"/>
          <w:szCs w:val="22"/>
          <w:u w:val="single"/>
        </w:rPr>
      </w:pPr>
      <w:r w:rsidRPr="000B3A41">
        <w:rPr>
          <w:b/>
          <w:bCs/>
          <w:sz w:val="22"/>
          <w:szCs w:val="22"/>
          <w:u w:val="single"/>
        </w:rPr>
        <w:lastRenderedPageBreak/>
        <w:t>Spis treści:</w:t>
      </w:r>
    </w:p>
    <w:p w:rsidR="00F8282A" w:rsidRPr="008747B0" w:rsidRDefault="00F8282A" w:rsidP="008747B0">
      <w:pPr>
        <w:pStyle w:val="Akapitzlist"/>
        <w:numPr>
          <w:ilvl w:val="0"/>
          <w:numId w:val="24"/>
        </w:numPr>
        <w:spacing w:before="0" w:after="0"/>
        <w:ind w:left="284" w:hanging="284"/>
        <w:rPr>
          <w:sz w:val="22"/>
          <w:szCs w:val="22"/>
        </w:rPr>
      </w:pPr>
      <w:r w:rsidRPr="008747B0">
        <w:rPr>
          <w:sz w:val="22"/>
          <w:szCs w:val="22"/>
        </w:rPr>
        <w:t>Ogólna charakterystyka obiektu</w:t>
      </w:r>
      <w:r w:rsidR="00FD6A99">
        <w:rPr>
          <w:sz w:val="22"/>
          <w:szCs w:val="22"/>
        </w:rPr>
        <w:t>.</w:t>
      </w:r>
    </w:p>
    <w:p w:rsidR="00F8282A" w:rsidRPr="008747B0" w:rsidRDefault="00F8282A" w:rsidP="008747B0">
      <w:pPr>
        <w:pStyle w:val="Akapitzlist"/>
        <w:numPr>
          <w:ilvl w:val="0"/>
          <w:numId w:val="24"/>
        </w:numPr>
        <w:spacing w:before="0" w:after="0"/>
        <w:ind w:left="284" w:hanging="284"/>
        <w:rPr>
          <w:sz w:val="22"/>
          <w:szCs w:val="22"/>
        </w:rPr>
      </w:pPr>
      <w:r w:rsidRPr="008747B0">
        <w:rPr>
          <w:sz w:val="22"/>
          <w:szCs w:val="22"/>
        </w:rPr>
        <w:t>Informacje o terenie oraz organizacji robót</w:t>
      </w:r>
      <w:r w:rsidR="00FD6A99">
        <w:rPr>
          <w:sz w:val="22"/>
          <w:szCs w:val="22"/>
        </w:rPr>
        <w:t>.</w:t>
      </w:r>
    </w:p>
    <w:p w:rsidR="00F8282A" w:rsidRPr="008747B0" w:rsidRDefault="00F8282A" w:rsidP="008747B0">
      <w:pPr>
        <w:pStyle w:val="Akapitzlist"/>
        <w:numPr>
          <w:ilvl w:val="0"/>
          <w:numId w:val="24"/>
        </w:numPr>
        <w:spacing w:before="0" w:after="0"/>
        <w:ind w:left="284" w:hanging="284"/>
        <w:rPr>
          <w:sz w:val="22"/>
          <w:szCs w:val="22"/>
        </w:rPr>
      </w:pPr>
      <w:r w:rsidRPr="008747B0">
        <w:rPr>
          <w:sz w:val="22"/>
          <w:szCs w:val="22"/>
        </w:rPr>
        <w:t>Wymagania dotyczące sprzętu i maszyn niezbędnych lub zalecanych do wykonania robót</w:t>
      </w:r>
      <w:r w:rsidR="00FD6A99">
        <w:rPr>
          <w:sz w:val="22"/>
          <w:szCs w:val="22"/>
        </w:rPr>
        <w:t>.</w:t>
      </w:r>
    </w:p>
    <w:p w:rsidR="00F8282A" w:rsidRPr="008747B0" w:rsidRDefault="00F8282A" w:rsidP="008747B0">
      <w:pPr>
        <w:pStyle w:val="Akapitzlist"/>
        <w:numPr>
          <w:ilvl w:val="0"/>
          <w:numId w:val="24"/>
        </w:numPr>
        <w:spacing w:before="0" w:after="0"/>
        <w:ind w:left="284" w:hanging="284"/>
        <w:rPr>
          <w:sz w:val="22"/>
          <w:szCs w:val="22"/>
        </w:rPr>
      </w:pPr>
      <w:r w:rsidRPr="008747B0">
        <w:rPr>
          <w:color w:val="000000"/>
          <w:sz w:val="22"/>
          <w:szCs w:val="22"/>
        </w:rPr>
        <w:t>Wymagania dotyczące środków transportu</w:t>
      </w:r>
      <w:r w:rsidR="00FD6A99">
        <w:rPr>
          <w:sz w:val="22"/>
          <w:szCs w:val="22"/>
        </w:rPr>
        <w:t>.</w:t>
      </w:r>
    </w:p>
    <w:p w:rsidR="00F8282A" w:rsidRPr="008747B0" w:rsidRDefault="00F8282A" w:rsidP="008747B0">
      <w:pPr>
        <w:pStyle w:val="Akapitzlist"/>
        <w:numPr>
          <w:ilvl w:val="0"/>
          <w:numId w:val="24"/>
        </w:numPr>
        <w:spacing w:before="0" w:after="0"/>
        <w:ind w:left="284" w:hanging="284"/>
        <w:rPr>
          <w:sz w:val="22"/>
          <w:szCs w:val="22"/>
        </w:rPr>
      </w:pPr>
      <w:r w:rsidRPr="008747B0">
        <w:rPr>
          <w:color w:val="000000"/>
          <w:sz w:val="22"/>
          <w:szCs w:val="22"/>
        </w:rPr>
        <w:t>Roboty planowane do wykonania w czasie od dni</w:t>
      </w:r>
      <w:r w:rsidR="000333DB" w:rsidRPr="008747B0">
        <w:rPr>
          <w:color w:val="000000"/>
          <w:sz w:val="22"/>
          <w:szCs w:val="22"/>
        </w:rPr>
        <w:t xml:space="preserve">a przekazania terenu do dnia 30.11.2020 </w:t>
      </w:r>
      <w:r w:rsidRPr="008747B0">
        <w:rPr>
          <w:color w:val="000000"/>
          <w:sz w:val="22"/>
          <w:szCs w:val="22"/>
        </w:rPr>
        <w:t>r.</w:t>
      </w:r>
    </w:p>
    <w:p w:rsidR="00F8282A" w:rsidRPr="008747B0" w:rsidRDefault="00F8282A" w:rsidP="008747B0">
      <w:pPr>
        <w:pStyle w:val="Akapitzlist"/>
        <w:numPr>
          <w:ilvl w:val="0"/>
          <w:numId w:val="24"/>
        </w:numPr>
        <w:spacing w:before="0" w:after="0"/>
        <w:ind w:left="284" w:hanging="284"/>
        <w:rPr>
          <w:sz w:val="22"/>
          <w:szCs w:val="22"/>
        </w:rPr>
      </w:pPr>
      <w:r w:rsidRPr="008747B0">
        <w:rPr>
          <w:color w:val="000000"/>
          <w:sz w:val="22"/>
          <w:szCs w:val="22"/>
          <w:lang w:eastAsia="ar-SA"/>
        </w:rPr>
        <w:t>Opis działań związanych z kontrolą robót</w:t>
      </w:r>
      <w:r w:rsidR="00FD6A99">
        <w:rPr>
          <w:sz w:val="22"/>
          <w:szCs w:val="22"/>
        </w:rPr>
        <w:t>.</w:t>
      </w:r>
    </w:p>
    <w:p w:rsidR="00F8282A" w:rsidRPr="008747B0" w:rsidRDefault="00F8282A" w:rsidP="008747B0">
      <w:pPr>
        <w:pStyle w:val="Akapitzlist"/>
        <w:numPr>
          <w:ilvl w:val="0"/>
          <w:numId w:val="24"/>
        </w:numPr>
        <w:spacing w:before="0" w:after="0"/>
        <w:ind w:left="284" w:hanging="284"/>
        <w:rPr>
          <w:sz w:val="22"/>
          <w:szCs w:val="22"/>
        </w:rPr>
      </w:pPr>
      <w:r w:rsidRPr="008747B0">
        <w:rPr>
          <w:color w:val="000000"/>
          <w:sz w:val="22"/>
          <w:szCs w:val="22"/>
          <w:lang w:eastAsia="ar-SA"/>
        </w:rPr>
        <w:t>Wymagania dotyczące obmiaru robót</w:t>
      </w:r>
      <w:r w:rsidR="00FD6A99">
        <w:rPr>
          <w:sz w:val="22"/>
          <w:szCs w:val="22"/>
        </w:rPr>
        <w:t>.</w:t>
      </w:r>
    </w:p>
    <w:p w:rsidR="00F8282A" w:rsidRPr="008747B0" w:rsidRDefault="00F8282A" w:rsidP="008747B0">
      <w:pPr>
        <w:pStyle w:val="Akapitzlist"/>
        <w:numPr>
          <w:ilvl w:val="0"/>
          <w:numId w:val="24"/>
        </w:numPr>
        <w:spacing w:before="0" w:after="0"/>
        <w:ind w:left="284" w:hanging="284"/>
        <w:rPr>
          <w:sz w:val="22"/>
          <w:szCs w:val="22"/>
        </w:rPr>
      </w:pPr>
      <w:r w:rsidRPr="008747B0">
        <w:rPr>
          <w:sz w:val="22"/>
          <w:szCs w:val="22"/>
        </w:rPr>
        <w:t>Opis sposobu odbioru robót</w:t>
      </w:r>
      <w:r w:rsidR="00FD6A99">
        <w:rPr>
          <w:sz w:val="22"/>
          <w:szCs w:val="22"/>
        </w:rPr>
        <w:t>.</w:t>
      </w:r>
    </w:p>
    <w:p w:rsidR="00F8282A" w:rsidRDefault="00F8282A" w:rsidP="008747B0">
      <w:pPr>
        <w:pStyle w:val="Akapitzlist"/>
        <w:numPr>
          <w:ilvl w:val="0"/>
          <w:numId w:val="24"/>
        </w:numPr>
        <w:spacing w:before="0" w:after="0"/>
        <w:ind w:left="284" w:hanging="284"/>
        <w:rPr>
          <w:sz w:val="22"/>
          <w:szCs w:val="22"/>
        </w:rPr>
      </w:pPr>
      <w:r w:rsidRPr="008747B0">
        <w:rPr>
          <w:sz w:val="22"/>
          <w:szCs w:val="22"/>
        </w:rPr>
        <w:t>Opis sposobu rozliczenia</w:t>
      </w:r>
      <w:r w:rsidR="00FD6A99">
        <w:rPr>
          <w:sz w:val="22"/>
          <w:szCs w:val="22"/>
        </w:rPr>
        <w:t>.</w:t>
      </w:r>
    </w:p>
    <w:p w:rsidR="00F8282A" w:rsidRPr="008A4010" w:rsidRDefault="00FD6A99" w:rsidP="008A4010">
      <w:pPr>
        <w:pStyle w:val="Akapitzlist"/>
        <w:numPr>
          <w:ilvl w:val="0"/>
          <w:numId w:val="24"/>
        </w:numPr>
        <w:spacing w:before="0" w:after="0"/>
        <w:ind w:left="284" w:hanging="284"/>
        <w:rPr>
          <w:sz w:val="22"/>
          <w:szCs w:val="22"/>
        </w:rPr>
      </w:pPr>
      <w:r>
        <w:rPr>
          <w:sz w:val="22"/>
          <w:szCs w:val="22"/>
        </w:rPr>
        <w:t>Załącznik:</w:t>
      </w:r>
    </w:p>
    <w:p w:rsidR="00F8282A" w:rsidRPr="00FD6A99" w:rsidRDefault="00F8282A" w:rsidP="00FD6A99">
      <w:pPr>
        <w:pStyle w:val="Akapitzlist"/>
        <w:numPr>
          <w:ilvl w:val="0"/>
          <w:numId w:val="48"/>
        </w:numPr>
        <w:spacing w:before="0" w:after="0"/>
        <w:ind w:left="397" w:hanging="284"/>
        <w:rPr>
          <w:sz w:val="22"/>
          <w:szCs w:val="22"/>
        </w:rPr>
      </w:pPr>
      <w:r w:rsidRPr="00FD6A99">
        <w:rPr>
          <w:sz w:val="22"/>
          <w:szCs w:val="22"/>
        </w:rPr>
        <w:t>Mapa sytuacyjna w skali 1 : 10 000 z naniesioną lokalizacją zbiornika</w:t>
      </w:r>
      <w:r w:rsidR="000B3A41" w:rsidRPr="00FD6A99">
        <w:rPr>
          <w:sz w:val="22"/>
          <w:szCs w:val="22"/>
        </w:rPr>
        <w:t xml:space="preserve"> wodnego</w:t>
      </w:r>
      <w:r w:rsidR="00FD6A99">
        <w:rPr>
          <w:sz w:val="22"/>
          <w:szCs w:val="22"/>
        </w:rPr>
        <w:t>.</w:t>
      </w:r>
    </w:p>
    <w:p w:rsidR="00F8282A" w:rsidRDefault="00F8282A" w:rsidP="004958B3">
      <w:pPr>
        <w:ind w:firstLine="567"/>
      </w:pPr>
      <w:r>
        <w:br w:type="page"/>
      </w:r>
    </w:p>
    <w:p w:rsidR="00F8282A" w:rsidRPr="00164EF3" w:rsidRDefault="00F8282A" w:rsidP="008747B0">
      <w:pPr>
        <w:pStyle w:val="Akapitzlist"/>
        <w:numPr>
          <w:ilvl w:val="0"/>
          <w:numId w:val="33"/>
        </w:numPr>
        <w:ind w:left="284" w:hanging="284"/>
        <w:rPr>
          <w:b/>
          <w:bCs/>
          <w:sz w:val="22"/>
          <w:szCs w:val="22"/>
        </w:rPr>
      </w:pPr>
      <w:r w:rsidRPr="00164EF3">
        <w:rPr>
          <w:b/>
          <w:bCs/>
          <w:sz w:val="22"/>
          <w:szCs w:val="22"/>
        </w:rPr>
        <w:lastRenderedPageBreak/>
        <w:t>Ogólna charakterystyka obiektu</w:t>
      </w:r>
    </w:p>
    <w:p w:rsidR="00F8282A" w:rsidRPr="00164EF3" w:rsidRDefault="00F8282A" w:rsidP="008747B0">
      <w:pPr>
        <w:spacing w:before="0" w:after="0"/>
        <w:ind w:firstLine="284"/>
        <w:rPr>
          <w:sz w:val="22"/>
          <w:szCs w:val="22"/>
        </w:rPr>
      </w:pPr>
      <w:r w:rsidRPr="00164EF3">
        <w:rPr>
          <w:sz w:val="22"/>
          <w:szCs w:val="22"/>
        </w:rPr>
        <w:t>Zbiornik znajduje się w na terenie dwóch gmin: Iłowo–Osada, powiat działdowski, województwo warmińsko-mazurskie oraz Lipowiec Kościelny, powiat mławski województwo mazowieckie.</w:t>
      </w:r>
    </w:p>
    <w:p w:rsidR="00F8282A" w:rsidRPr="00164EF3" w:rsidRDefault="00F8282A" w:rsidP="008747B0">
      <w:pPr>
        <w:spacing w:before="0" w:after="0"/>
        <w:ind w:right="54"/>
        <w:rPr>
          <w:sz w:val="22"/>
          <w:szCs w:val="22"/>
        </w:rPr>
      </w:pPr>
      <w:r w:rsidRPr="00164EF3">
        <w:rPr>
          <w:sz w:val="22"/>
          <w:szCs w:val="22"/>
        </w:rPr>
        <w:t xml:space="preserve">Pierwotnym założeniem budowy zalewu było stworzenie możliwości retencji wód rzeki Mławki celem nawadniania użytków rolnych znajdujących się poniżej zapory. </w:t>
      </w:r>
    </w:p>
    <w:p w:rsidR="00F8282A" w:rsidRPr="00164EF3" w:rsidRDefault="00F8282A" w:rsidP="008747B0">
      <w:pPr>
        <w:spacing w:before="0" w:after="0"/>
        <w:rPr>
          <w:sz w:val="22"/>
          <w:szCs w:val="22"/>
        </w:rPr>
      </w:pPr>
      <w:r w:rsidRPr="00164EF3">
        <w:rPr>
          <w:sz w:val="22"/>
          <w:szCs w:val="22"/>
        </w:rPr>
        <w:t xml:space="preserve">Zbiornik został wykonany w roku 1976. </w:t>
      </w:r>
    </w:p>
    <w:p w:rsidR="00F8282A" w:rsidRPr="00164EF3" w:rsidRDefault="00F8282A" w:rsidP="008747B0">
      <w:pPr>
        <w:spacing w:before="0" w:after="0"/>
        <w:rPr>
          <w:sz w:val="22"/>
          <w:szCs w:val="22"/>
        </w:rPr>
      </w:pPr>
      <w:r w:rsidRPr="00164EF3">
        <w:rPr>
          <w:sz w:val="22"/>
          <w:szCs w:val="22"/>
        </w:rPr>
        <w:t>Podstawowe parametry zbiornika w oparciu o dostępną dokumentację archiwalną:</w:t>
      </w:r>
    </w:p>
    <w:tbl>
      <w:tblPr>
        <w:tblW w:w="0" w:type="auto"/>
        <w:tblInd w:w="-106" w:type="dxa"/>
        <w:tblLook w:val="00A0" w:firstRow="1" w:lastRow="0" w:firstColumn="1" w:lastColumn="0" w:noHBand="0" w:noVBand="0"/>
      </w:tblPr>
      <w:tblGrid>
        <w:gridCol w:w="6396"/>
        <w:gridCol w:w="2404"/>
      </w:tblGrid>
      <w:tr w:rsidR="00F8282A" w:rsidRPr="00164EF3">
        <w:tc>
          <w:tcPr>
            <w:tcW w:w="6396" w:type="dxa"/>
            <w:vAlign w:val="center"/>
          </w:tcPr>
          <w:p w:rsidR="00F8282A" w:rsidRPr="00164EF3" w:rsidRDefault="00F8282A" w:rsidP="00AB6895">
            <w:pPr>
              <w:numPr>
                <w:ilvl w:val="0"/>
                <w:numId w:val="25"/>
              </w:numPr>
              <w:spacing w:before="60" w:after="120"/>
              <w:ind w:right="317"/>
              <w:jc w:val="left"/>
              <w:rPr>
                <w:sz w:val="22"/>
                <w:szCs w:val="22"/>
              </w:rPr>
            </w:pPr>
            <w:r w:rsidRPr="00164EF3">
              <w:rPr>
                <w:sz w:val="22"/>
                <w:szCs w:val="22"/>
              </w:rPr>
              <w:t>Powierzchnia zbiornika (w zakresie opracowania) przy Maksymalnym Poziomie Piętrzenia</w:t>
            </w:r>
            <w:r w:rsidRPr="00164EF3">
              <w:rPr>
                <w:sz w:val="22"/>
                <w:szCs w:val="22"/>
              </w:rPr>
              <w:tab/>
            </w:r>
          </w:p>
        </w:tc>
        <w:tc>
          <w:tcPr>
            <w:tcW w:w="2404" w:type="dxa"/>
            <w:vAlign w:val="center"/>
          </w:tcPr>
          <w:p w:rsidR="00F8282A" w:rsidRPr="00164EF3" w:rsidRDefault="00F8282A" w:rsidP="00AB6895">
            <w:pPr>
              <w:jc w:val="right"/>
              <w:rPr>
                <w:sz w:val="22"/>
                <w:szCs w:val="22"/>
              </w:rPr>
            </w:pPr>
            <w:r w:rsidRPr="00164EF3">
              <w:rPr>
                <w:sz w:val="22"/>
                <w:szCs w:val="22"/>
              </w:rPr>
              <w:t>– 38,8 [ha];</w:t>
            </w:r>
          </w:p>
        </w:tc>
      </w:tr>
      <w:tr w:rsidR="00F8282A" w:rsidRPr="00164EF3">
        <w:tc>
          <w:tcPr>
            <w:tcW w:w="6396" w:type="dxa"/>
            <w:vAlign w:val="center"/>
          </w:tcPr>
          <w:p w:rsidR="00F8282A" w:rsidRPr="00164EF3" w:rsidRDefault="00F8282A" w:rsidP="00AB6895">
            <w:pPr>
              <w:numPr>
                <w:ilvl w:val="0"/>
                <w:numId w:val="25"/>
              </w:numPr>
              <w:spacing w:before="60" w:after="120"/>
              <w:ind w:right="317"/>
              <w:jc w:val="left"/>
              <w:rPr>
                <w:sz w:val="22"/>
                <w:szCs w:val="22"/>
              </w:rPr>
            </w:pPr>
            <w:r w:rsidRPr="00164EF3">
              <w:rPr>
                <w:sz w:val="22"/>
                <w:szCs w:val="22"/>
              </w:rPr>
              <w:t>Powierzchnia zbiornika (w zakresie opracowania) przy Minimalnym Poziomie Piętrzenia</w:t>
            </w:r>
          </w:p>
        </w:tc>
        <w:tc>
          <w:tcPr>
            <w:tcW w:w="2404" w:type="dxa"/>
            <w:vAlign w:val="center"/>
          </w:tcPr>
          <w:p w:rsidR="00F8282A" w:rsidRPr="00164EF3" w:rsidRDefault="00F8282A" w:rsidP="00AB6895">
            <w:pPr>
              <w:jc w:val="right"/>
              <w:rPr>
                <w:sz w:val="22"/>
                <w:szCs w:val="22"/>
              </w:rPr>
            </w:pPr>
            <w:r w:rsidRPr="00164EF3">
              <w:rPr>
                <w:sz w:val="22"/>
                <w:szCs w:val="22"/>
              </w:rPr>
              <w:t>– 24,3 [ha];</w:t>
            </w:r>
          </w:p>
        </w:tc>
      </w:tr>
      <w:tr w:rsidR="00F8282A" w:rsidRPr="00164EF3">
        <w:tc>
          <w:tcPr>
            <w:tcW w:w="6396" w:type="dxa"/>
            <w:vAlign w:val="center"/>
          </w:tcPr>
          <w:p w:rsidR="00F8282A" w:rsidRPr="00164EF3" w:rsidRDefault="00F8282A" w:rsidP="00AB6895">
            <w:pPr>
              <w:numPr>
                <w:ilvl w:val="0"/>
                <w:numId w:val="25"/>
              </w:numPr>
              <w:spacing w:before="60" w:after="120"/>
              <w:ind w:right="317"/>
              <w:jc w:val="left"/>
              <w:rPr>
                <w:sz w:val="22"/>
                <w:szCs w:val="22"/>
              </w:rPr>
            </w:pPr>
            <w:r w:rsidRPr="00164EF3">
              <w:rPr>
                <w:sz w:val="22"/>
                <w:szCs w:val="22"/>
              </w:rPr>
              <w:t>Rzędna Maksymalnego Poziomu Piętrzenia MaxPP</w:t>
            </w:r>
          </w:p>
        </w:tc>
        <w:tc>
          <w:tcPr>
            <w:tcW w:w="2404" w:type="dxa"/>
            <w:vAlign w:val="center"/>
          </w:tcPr>
          <w:p w:rsidR="00F8282A" w:rsidRPr="00164EF3" w:rsidRDefault="00F8282A" w:rsidP="00AB6895">
            <w:pPr>
              <w:jc w:val="right"/>
              <w:rPr>
                <w:sz w:val="22"/>
                <w:szCs w:val="22"/>
              </w:rPr>
            </w:pPr>
            <w:r w:rsidRPr="00164EF3">
              <w:rPr>
                <w:sz w:val="22"/>
                <w:szCs w:val="22"/>
              </w:rPr>
              <w:t>– 137,00 [m.n.p.m] (Am);</w:t>
            </w:r>
          </w:p>
        </w:tc>
      </w:tr>
      <w:tr w:rsidR="00F8282A" w:rsidRPr="00164EF3">
        <w:tc>
          <w:tcPr>
            <w:tcW w:w="6396" w:type="dxa"/>
            <w:vAlign w:val="center"/>
          </w:tcPr>
          <w:p w:rsidR="00F8282A" w:rsidRPr="00164EF3" w:rsidRDefault="00F8282A" w:rsidP="008747B0">
            <w:pPr>
              <w:numPr>
                <w:ilvl w:val="0"/>
                <w:numId w:val="25"/>
              </w:numPr>
              <w:spacing w:before="0" w:after="0"/>
              <w:ind w:left="714" w:right="318" w:hanging="357"/>
              <w:jc w:val="left"/>
              <w:rPr>
                <w:sz w:val="22"/>
                <w:szCs w:val="22"/>
              </w:rPr>
            </w:pPr>
            <w:r w:rsidRPr="00164EF3">
              <w:rPr>
                <w:sz w:val="22"/>
                <w:szCs w:val="22"/>
              </w:rPr>
              <w:t>Rzędna Minimalnego Poziomu Piętrzenia MinPP</w:t>
            </w:r>
          </w:p>
        </w:tc>
        <w:tc>
          <w:tcPr>
            <w:tcW w:w="2404" w:type="dxa"/>
            <w:vAlign w:val="center"/>
          </w:tcPr>
          <w:p w:rsidR="00F8282A" w:rsidRPr="00164EF3" w:rsidRDefault="00F8282A" w:rsidP="00AB6895">
            <w:pPr>
              <w:jc w:val="right"/>
              <w:rPr>
                <w:sz w:val="22"/>
                <w:szCs w:val="22"/>
              </w:rPr>
            </w:pPr>
            <w:r w:rsidRPr="00164EF3">
              <w:rPr>
                <w:sz w:val="22"/>
                <w:szCs w:val="22"/>
              </w:rPr>
              <w:t>– 136,00 [m.n.p.m] (Am);</w:t>
            </w:r>
          </w:p>
        </w:tc>
      </w:tr>
      <w:tr w:rsidR="00F8282A" w:rsidRPr="00164EF3">
        <w:tc>
          <w:tcPr>
            <w:tcW w:w="6396" w:type="dxa"/>
            <w:vAlign w:val="center"/>
          </w:tcPr>
          <w:p w:rsidR="00F8282A" w:rsidRPr="00164EF3" w:rsidRDefault="00F8282A" w:rsidP="00AB6895">
            <w:pPr>
              <w:numPr>
                <w:ilvl w:val="0"/>
                <w:numId w:val="25"/>
              </w:numPr>
              <w:spacing w:before="60" w:after="120"/>
              <w:ind w:right="317"/>
              <w:jc w:val="left"/>
              <w:rPr>
                <w:sz w:val="22"/>
                <w:szCs w:val="22"/>
              </w:rPr>
            </w:pPr>
            <w:r w:rsidRPr="00164EF3">
              <w:rPr>
                <w:sz w:val="22"/>
                <w:szCs w:val="22"/>
              </w:rPr>
              <w:t>Pojemność zbiornika przy maksymalnym piętrzeniu (w zakresie całego zbiornika)</w:t>
            </w:r>
          </w:p>
        </w:tc>
        <w:tc>
          <w:tcPr>
            <w:tcW w:w="2404" w:type="dxa"/>
            <w:vAlign w:val="center"/>
          </w:tcPr>
          <w:p w:rsidR="00F8282A" w:rsidRPr="00164EF3" w:rsidRDefault="00F8282A" w:rsidP="00AB6895">
            <w:pPr>
              <w:jc w:val="right"/>
              <w:rPr>
                <w:sz w:val="22"/>
                <w:szCs w:val="22"/>
              </w:rPr>
            </w:pPr>
            <w:r w:rsidRPr="00164EF3">
              <w:rPr>
                <w:sz w:val="22"/>
                <w:szCs w:val="22"/>
              </w:rPr>
              <w:t>– 761 150 [m</w:t>
            </w:r>
            <w:r w:rsidRPr="00164EF3">
              <w:rPr>
                <w:sz w:val="22"/>
                <w:szCs w:val="22"/>
                <w:vertAlign w:val="superscript"/>
              </w:rPr>
              <w:t>3</w:t>
            </w:r>
            <w:r w:rsidRPr="00164EF3">
              <w:rPr>
                <w:sz w:val="22"/>
                <w:szCs w:val="22"/>
              </w:rPr>
              <w:t>];</w:t>
            </w:r>
          </w:p>
        </w:tc>
      </w:tr>
      <w:tr w:rsidR="00F8282A" w:rsidRPr="00164EF3">
        <w:tc>
          <w:tcPr>
            <w:tcW w:w="6396" w:type="dxa"/>
            <w:vAlign w:val="center"/>
          </w:tcPr>
          <w:p w:rsidR="00F8282A" w:rsidRPr="00164EF3" w:rsidRDefault="00F8282A" w:rsidP="00AB6895">
            <w:pPr>
              <w:numPr>
                <w:ilvl w:val="0"/>
                <w:numId w:val="25"/>
              </w:numPr>
              <w:spacing w:before="60" w:after="120"/>
              <w:ind w:right="317"/>
              <w:jc w:val="left"/>
              <w:rPr>
                <w:sz w:val="22"/>
                <w:szCs w:val="22"/>
              </w:rPr>
            </w:pPr>
            <w:r w:rsidRPr="00164EF3">
              <w:rPr>
                <w:sz w:val="22"/>
                <w:szCs w:val="22"/>
              </w:rPr>
              <w:t>Pojemność zbiornika przy minimalnym piętrzeniu (w zakresie całego zbiornika)</w:t>
            </w:r>
          </w:p>
        </w:tc>
        <w:tc>
          <w:tcPr>
            <w:tcW w:w="2404" w:type="dxa"/>
            <w:vAlign w:val="center"/>
          </w:tcPr>
          <w:p w:rsidR="00F8282A" w:rsidRPr="00164EF3" w:rsidRDefault="00F8282A" w:rsidP="00AB6895">
            <w:pPr>
              <w:jc w:val="right"/>
              <w:rPr>
                <w:sz w:val="22"/>
                <w:szCs w:val="22"/>
              </w:rPr>
            </w:pPr>
            <w:r w:rsidRPr="00164EF3">
              <w:rPr>
                <w:sz w:val="22"/>
                <w:szCs w:val="22"/>
              </w:rPr>
              <w:t>– 465 000 [m</w:t>
            </w:r>
            <w:r w:rsidRPr="00164EF3">
              <w:rPr>
                <w:sz w:val="22"/>
                <w:szCs w:val="22"/>
                <w:vertAlign w:val="superscript"/>
              </w:rPr>
              <w:t>3</w:t>
            </w:r>
            <w:r w:rsidRPr="00164EF3">
              <w:rPr>
                <w:sz w:val="22"/>
                <w:szCs w:val="22"/>
              </w:rPr>
              <w:t>];</w:t>
            </w:r>
          </w:p>
        </w:tc>
      </w:tr>
    </w:tbl>
    <w:p w:rsidR="00F8282A" w:rsidRPr="00164EF3" w:rsidRDefault="00F8282A" w:rsidP="008747B0">
      <w:pPr>
        <w:pStyle w:val="Akapitzlist"/>
        <w:numPr>
          <w:ilvl w:val="0"/>
          <w:numId w:val="33"/>
        </w:numPr>
        <w:ind w:left="284" w:hanging="284"/>
        <w:rPr>
          <w:b/>
          <w:bCs/>
          <w:color w:val="000000"/>
          <w:sz w:val="22"/>
          <w:szCs w:val="22"/>
        </w:rPr>
      </w:pPr>
      <w:r w:rsidRPr="00164EF3">
        <w:rPr>
          <w:b/>
          <w:bCs/>
          <w:color w:val="000000"/>
          <w:sz w:val="22"/>
          <w:szCs w:val="22"/>
        </w:rPr>
        <w:t xml:space="preserve"> Informacje o terenie oraz organizacji robót</w:t>
      </w:r>
    </w:p>
    <w:p w:rsidR="00F8282A" w:rsidRPr="008747B0" w:rsidRDefault="00F8282A" w:rsidP="008747B0">
      <w:pPr>
        <w:pStyle w:val="Akapitzlist"/>
        <w:widowControl w:val="0"/>
        <w:numPr>
          <w:ilvl w:val="0"/>
          <w:numId w:val="45"/>
        </w:numPr>
        <w:suppressAutoHyphens/>
        <w:spacing w:after="0"/>
        <w:ind w:left="397" w:hanging="284"/>
        <w:rPr>
          <w:color w:val="000000"/>
          <w:sz w:val="22"/>
          <w:szCs w:val="22"/>
          <w:u w:val="single"/>
        </w:rPr>
      </w:pPr>
      <w:r w:rsidRPr="008747B0">
        <w:rPr>
          <w:color w:val="000000"/>
          <w:sz w:val="22"/>
          <w:szCs w:val="22"/>
          <w:u w:val="single"/>
        </w:rPr>
        <w:t>Organizacja robót:</w:t>
      </w:r>
    </w:p>
    <w:p w:rsidR="00F8282A" w:rsidRDefault="000B3A41" w:rsidP="008747B0">
      <w:pPr>
        <w:widowControl w:val="0"/>
        <w:numPr>
          <w:ilvl w:val="0"/>
          <w:numId w:val="34"/>
        </w:numPr>
        <w:suppressAutoHyphens/>
        <w:spacing w:before="0" w:after="0"/>
        <w:ind w:left="453" w:hanging="340"/>
        <w:rPr>
          <w:color w:val="000000"/>
          <w:sz w:val="22"/>
          <w:szCs w:val="22"/>
        </w:rPr>
      </w:pPr>
      <w:r>
        <w:rPr>
          <w:color w:val="000000"/>
          <w:sz w:val="22"/>
          <w:szCs w:val="22"/>
        </w:rPr>
        <w:t>w</w:t>
      </w:r>
      <w:r w:rsidR="00F8282A" w:rsidRPr="0016651A">
        <w:rPr>
          <w:color w:val="000000"/>
          <w:sz w:val="22"/>
          <w:szCs w:val="22"/>
        </w:rPr>
        <w:t xml:space="preserve">ykonawca we własnym zakresie zapewni sobie wszelki sprzęt i potrzebne materiały do </w:t>
      </w:r>
      <w:r w:rsidR="00F8282A">
        <w:rPr>
          <w:color w:val="000000"/>
          <w:sz w:val="22"/>
          <w:szCs w:val="22"/>
        </w:rPr>
        <w:t>wykonania</w:t>
      </w:r>
      <w:r w:rsidR="00F8282A" w:rsidRPr="0016651A">
        <w:rPr>
          <w:color w:val="000000"/>
          <w:sz w:val="22"/>
          <w:szCs w:val="22"/>
        </w:rPr>
        <w:t xml:space="preserve"> przedmiotowego zadania zgodnie z zawartą umową</w:t>
      </w:r>
      <w:r>
        <w:rPr>
          <w:color w:val="000000"/>
          <w:sz w:val="22"/>
          <w:szCs w:val="22"/>
        </w:rPr>
        <w:t>,</w:t>
      </w:r>
    </w:p>
    <w:p w:rsidR="00F8282A" w:rsidRDefault="004D78E8" w:rsidP="008747B0">
      <w:pPr>
        <w:widowControl w:val="0"/>
        <w:numPr>
          <w:ilvl w:val="0"/>
          <w:numId w:val="34"/>
        </w:numPr>
        <w:suppressAutoHyphens/>
        <w:spacing w:before="0" w:after="0"/>
        <w:ind w:left="453" w:hanging="340"/>
        <w:rPr>
          <w:color w:val="000000"/>
          <w:sz w:val="22"/>
          <w:szCs w:val="22"/>
        </w:rPr>
      </w:pPr>
      <w:bookmarkStart w:id="0" w:name="_Hlk37413674"/>
      <w:r>
        <w:rPr>
          <w:rFonts w:eastAsia="Calibri" w:cs="Times New Roman"/>
          <w:sz w:val="22"/>
          <w:szCs w:val="22"/>
        </w:rPr>
        <w:t>w</w:t>
      </w:r>
      <w:r w:rsidRPr="004D78E8">
        <w:rPr>
          <w:rFonts w:eastAsia="Calibri" w:cs="Times New Roman"/>
          <w:sz w:val="22"/>
          <w:szCs w:val="22"/>
        </w:rPr>
        <w:t>ykonawca we własnym zakresie i na własny koszt, przed przystąpieniem do realizacji prac utrzymaniowych i konserwacyjnych zbiornika wodnego jak również po ich zakończeniu, zobowiązany jest do wykonania dokumentacji fotograficznej z terenu prac i przekazania jej Zamawiającemu w dniu zgłoszenia gotowości do odbioru w wersji elektronicznej na nośniku CD. Dokumentacja zdjęciowa ma obejmować te same miejsca przed i po wykonaniu prac</w:t>
      </w:r>
      <w:bookmarkEnd w:id="0"/>
      <w:r>
        <w:rPr>
          <w:rFonts w:eastAsia="Calibri" w:cs="Times New Roman"/>
          <w:sz w:val="22"/>
          <w:szCs w:val="22"/>
        </w:rPr>
        <w:t>,</w:t>
      </w:r>
    </w:p>
    <w:p w:rsidR="00F8282A" w:rsidRDefault="000B3A41" w:rsidP="008747B0">
      <w:pPr>
        <w:widowControl w:val="0"/>
        <w:numPr>
          <w:ilvl w:val="0"/>
          <w:numId w:val="34"/>
        </w:numPr>
        <w:suppressAutoHyphens/>
        <w:spacing w:before="0" w:after="0"/>
        <w:ind w:left="453" w:hanging="340"/>
        <w:rPr>
          <w:color w:val="000000"/>
          <w:sz w:val="22"/>
          <w:szCs w:val="22"/>
        </w:rPr>
      </w:pPr>
      <w:r>
        <w:rPr>
          <w:color w:val="000000"/>
          <w:sz w:val="22"/>
          <w:szCs w:val="22"/>
        </w:rPr>
        <w:t>w</w:t>
      </w:r>
      <w:r w:rsidR="00F8282A" w:rsidRPr="0016651A">
        <w:rPr>
          <w:color w:val="000000"/>
          <w:sz w:val="22"/>
          <w:szCs w:val="22"/>
        </w:rPr>
        <w:t>ykonawca po zakończeniu robót uporządkuje teren prac</w:t>
      </w:r>
      <w:r>
        <w:rPr>
          <w:color w:val="000000"/>
          <w:sz w:val="22"/>
          <w:szCs w:val="22"/>
        </w:rPr>
        <w:t>,</w:t>
      </w:r>
    </w:p>
    <w:p w:rsidR="00F8282A" w:rsidRPr="00B651A9" w:rsidRDefault="000B3A41" w:rsidP="008747B0">
      <w:pPr>
        <w:widowControl w:val="0"/>
        <w:numPr>
          <w:ilvl w:val="0"/>
          <w:numId w:val="34"/>
        </w:numPr>
        <w:suppressAutoHyphens/>
        <w:spacing w:before="0" w:after="0"/>
        <w:ind w:left="453" w:hanging="340"/>
        <w:rPr>
          <w:color w:val="000000"/>
          <w:sz w:val="22"/>
          <w:szCs w:val="22"/>
        </w:rPr>
      </w:pPr>
      <w:r>
        <w:rPr>
          <w:color w:val="000000"/>
          <w:sz w:val="22"/>
          <w:szCs w:val="22"/>
        </w:rPr>
        <w:t>t</w:t>
      </w:r>
      <w:r w:rsidR="00F8282A" w:rsidRPr="0016651A">
        <w:rPr>
          <w:color w:val="000000"/>
          <w:sz w:val="22"/>
          <w:szCs w:val="22"/>
        </w:rPr>
        <w:t>ermin realizacji robót – rozpoczęcia i zakończenia robót zgodnie z zawartą umową.</w:t>
      </w:r>
    </w:p>
    <w:p w:rsidR="00F8282A" w:rsidRPr="0016651A" w:rsidRDefault="00F8282A" w:rsidP="008747B0">
      <w:pPr>
        <w:pStyle w:val="Akapitzlist"/>
        <w:widowControl w:val="0"/>
        <w:numPr>
          <w:ilvl w:val="0"/>
          <w:numId w:val="45"/>
        </w:numPr>
        <w:suppressAutoHyphens/>
        <w:spacing w:before="60" w:after="0"/>
        <w:ind w:left="397" w:hanging="284"/>
        <w:rPr>
          <w:color w:val="000000"/>
          <w:sz w:val="22"/>
          <w:szCs w:val="22"/>
          <w:u w:val="single"/>
        </w:rPr>
      </w:pPr>
      <w:r w:rsidRPr="0016651A">
        <w:rPr>
          <w:color w:val="000000"/>
          <w:sz w:val="22"/>
          <w:szCs w:val="22"/>
          <w:u w:val="single"/>
        </w:rPr>
        <w:t>Zab</w:t>
      </w:r>
      <w:r>
        <w:rPr>
          <w:color w:val="000000"/>
          <w:sz w:val="22"/>
          <w:szCs w:val="22"/>
          <w:u w:val="single"/>
        </w:rPr>
        <w:t>ezpieczenia interesów Inwestora</w:t>
      </w:r>
    </w:p>
    <w:p w:rsidR="00F8282A" w:rsidRPr="0016651A" w:rsidRDefault="00F8282A" w:rsidP="008747B0">
      <w:pPr>
        <w:widowControl w:val="0"/>
        <w:suppressAutoHyphens/>
        <w:spacing w:before="0" w:after="0"/>
        <w:ind w:left="397"/>
        <w:rPr>
          <w:color w:val="000000"/>
          <w:sz w:val="22"/>
          <w:szCs w:val="22"/>
          <w:u w:val="single"/>
        </w:rPr>
      </w:pPr>
      <w:r w:rsidRPr="0016651A">
        <w:rPr>
          <w:color w:val="000000"/>
          <w:sz w:val="22"/>
          <w:szCs w:val="22"/>
        </w:rPr>
        <w:t>Wykonawca zobowiązany jest do przedłożenia Inwestorowi adresu do korespondencji, telefonu kontaktowego oraz adresu e-mail w celu szybkiego kontaktu z osobą upoważnioną.</w:t>
      </w:r>
    </w:p>
    <w:p w:rsidR="00F8282A" w:rsidRPr="0016651A" w:rsidRDefault="00F8282A" w:rsidP="008747B0">
      <w:pPr>
        <w:pStyle w:val="Akapitzlist"/>
        <w:widowControl w:val="0"/>
        <w:numPr>
          <w:ilvl w:val="0"/>
          <w:numId w:val="45"/>
        </w:numPr>
        <w:suppressAutoHyphens/>
        <w:spacing w:before="60" w:after="0"/>
        <w:ind w:left="397" w:hanging="284"/>
        <w:rPr>
          <w:sz w:val="22"/>
          <w:szCs w:val="22"/>
        </w:rPr>
      </w:pPr>
      <w:r w:rsidRPr="0016651A">
        <w:rPr>
          <w:sz w:val="22"/>
          <w:szCs w:val="22"/>
          <w:u w:val="single"/>
        </w:rPr>
        <w:t>Zabezpieczenie interesów osób trzecich</w:t>
      </w:r>
    </w:p>
    <w:p w:rsidR="00F8282A" w:rsidRPr="0016651A" w:rsidRDefault="00F8282A" w:rsidP="008747B0">
      <w:pPr>
        <w:widowControl w:val="0"/>
        <w:suppressAutoHyphens/>
        <w:spacing w:before="0" w:after="0" w:line="240" w:lineRule="auto"/>
        <w:ind w:left="397"/>
        <w:rPr>
          <w:sz w:val="22"/>
          <w:szCs w:val="22"/>
        </w:rPr>
      </w:pPr>
      <w:r w:rsidRPr="0016651A">
        <w:rPr>
          <w:sz w:val="22"/>
          <w:szCs w:val="22"/>
        </w:rPr>
        <w:t xml:space="preserve">Wykonawca ponosi całkowitą odpowiedzialność za szkody wyrządzone osobom trzecim </w:t>
      </w:r>
      <w:r>
        <w:rPr>
          <w:sz w:val="22"/>
          <w:szCs w:val="22"/>
        </w:rPr>
        <w:t xml:space="preserve">w </w:t>
      </w:r>
      <w:r w:rsidRPr="0016651A">
        <w:rPr>
          <w:sz w:val="22"/>
          <w:szCs w:val="22"/>
        </w:rPr>
        <w:t>trakcie wykonawstwa robót.</w:t>
      </w:r>
    </w:p>
    <w:p w:rsidR="008747B0" w:rsidRPr="008747B0" w:rsidRDefault="00F8282A" w:rsidP="008747B0">
      <w:pPr>
        <w:pStyle w:val="Akapitzlist"/>
        <w:widowControl w:val="0"/>
        <w:numPr>
          <w:ilvl w:val="0"/>
          <w:numId w:val="45"/>
        </w:numPr>
        <w:suppressAutoHyphens/>
        <w:spacing w:before="60" w:after="0"/>
        <w:ind w:left="397" w:hanging="284"/>
        <w:rPr>
          <w:sz w:val="22"/>
          <w:szCs w:val="22"/>
          <w:u w:val="single"/>
        </w:rPr>
      </w:pPr>
      <w:r>
        <w:rPr>
          <w:sz w:val="22"/>
          <w:szCs w:val="22"/>
          <w:u w:val="single"/>
        </w:rPr>
        <w:t>Ochrona środowiska</w:t>
      </w:r>
    </w:p>
    <w:p w:rsidR="00F8282A" w:rsidRDefault="00F8282A" w:rsidP="008747B0">
      <w:pPr>
        <w:widowControl w:val="0"/>
        <w:suppressAutoHyphens/>
        <w:spacing w:before="0" w:after="0" w:line="240" w:lineRule="auto"/>
        <w:ind w:left="397"/>
        <w:rPr>
          <w:sz w:val="22"/>
          <w:szCs w:val="22"/>
        </w:rPr>
      </w:pPr>
      <w:r w:rsidRPr="0016651A">
        <w:rPr>
          <w:sz w:val="22"/>
          <w:szCs w:val="22"/>
        </w:rPr>
        <w:t>Wykonawca ma obowiązek znać i stosować w czasie prowadzenia robót wszelkie przepisy dotyczące ochrony środowiska naturalnego.</w:t>
      </w:r>
    </w:p>
    <w:p w:rsidR="004D78E8" w:rsidRPr="0016651A" w:rsidRDefault="004D78E8" w:rsidP="008747B0">
      <w:pPr>
        <w:widowControl w:val="0"/>
        <w:suppressAutoHyphens/>
        <w:spacing w:before="0" w:after="0" w:line="240" w:lineRule="auto"/>
        <w:ind w:left="397"/>
        <w:rPr>
          <w:sz w:val="22"/>
          <w:szCs w:val="22"/>
        </w:rPr>
      </w:pPr>
    </w:p>
    <w:p w:rsidR="00F8282A" w:rsidRPr="0016651A" w:rsidRDefault="00F8282A" w:rsidP="000B3A41">
      <w:pPr>
        <w:pStyle w:val="Akapitzlist"/>
        <w:widowControl w:val="0"/>
        <w:numPr>
          <w:ilvl w:val="0"/>
          <w:numId w:val="45"/>
        </w:numPr>
        <w:suppressAutoHyphens/>
        <w:spacing w:before="0" w:after="0"/>
        <w:ind w:left="397" w:hanging="284"/>
        <w:rPr>
          <w:color w:val="000000"/>
          <w:sz w:val="22"/>
          <w:szCs w:val="22"/>
          <w:u w:val="single"/>
        </w:rPr>
      </w:pPr>
      <w:r>
        <w:rPr>
          <w:color w:val="000000"/>
          <w:sz w:val="22"/>
          <w:szCs w:val="22"/>
          <w:u w:val="single"/>
        </w:rPr>
        <w:lastRenderedPageBreak/>
        <w:t>Warunki bezpieczeństwa pracy</w:t>
      </w:r>
    </w:p>
    <w:p w:rsidR="008248F4" w:rsidRPr="004D78E8" w:rsidRDefault="00F8282A" w:rsidP="004D78E8">
      <w:pPr>
        <w:widowControl w:val="0"/>
        <w:suppressAutoHyphens/>
        <w:spacing w:before="0" w:after="0"/>
        <w:ind w:firstLine="397"/>
        <w:rPr>
          <w:color w:val="000000"/>
          <w:sz w:val="22"/>
          <w:szCs w:val="22"/>
        </w:rPr>
      </w:pPr>
      <w:r w:rsidRPr="0016651A">
        <w:rPr>
          <w:color w:val="000000"/>
          <w:sz w:val="22"/>
          <w:szCs w:val="22"/>
        </w:rPr>
        <w:t>Przy realizacji robót zostaną zachowane wymogi w zakresie bezpieczeństwa i higieny pracy.</w:t>
      </w:r>
    </w:p>
    <w:p w:rsidR="00F8282A" w:rsidRPr="0016651A" w:rsidRDefault="00F8282A" w:rsidP="008747B0">
      <w:pPr>
        <w:pStyle w:val="Akapitzlist"/>
        <w:widowControl w:val="0"/>
        <w:numPr>
          <w:ilvl w:val="0"/>
          <w:numId w:val="45"/>
        </w:numPr>
        <w:suppressAutoHyphens/>
        <w:spacing w:before="60" w:after="0"/>
        <w:ind w:left="397" w:hanging="284"/>
        <w:rPr>
          <w:sz w:val="22"/>
          <w:szCs w:val="22"/>
        </w:rPr>
      </w:pPr>
      <w:r w:rsidRPr="0016651A">
        <w:rPr>
          <w:sz w:val="22"/>
          <w:szCs w:val="22"/>
          <w:u w:val="single"/>
        </w:rPr>
        <w:t>Zaplecze dla potrzeb Wykonawcy</w:t>
      </w:r>
    </w:p>
    <w:p w:rsidR="00F8282A" w:rsidRPr="0016651A" w:rsidRDefault="00F8282A" w:rsidP="008747B0">
      <w:pPr>
        <w:widowControl w:val="0"/>
        <w:suppressAutoHyphens/>
        <w:spacing w:before="0" w:after="0" w:line="240" w:lineRule="auto"/>
        <w:ind w:firstLine="397"/>
        <w:rPr>
          <w:b/>
          <w:bCs/>
          <w:sz w:val="22"/>
          <w:szCs w:val="22"/>
        </w:rPr>
      </w:pPr>
      <w:r w:rsidRPr="0016651A">
        <w:rPr>
          <w:color w:val="000000"/>
          <w:sz w:val="22"/>
          <w:szCs w:val="22"/>
        </w:rPr>
        <w:t>Wykonawca we własnym zakresie i na swój koszt zor</w:t>
      </w:r>
      <w:r w:rsidRPr="006F08C2">
        <w:rPr>
          <w:color w:val="000000"/>
          <w:sz w:val="22"/>
          <w:szCs w:val="22"/>
        </w:rPr>
        <w:t>g</w:t>
      </w:r>
      <w:r w:rsidRPr="0016651A">
        <w:rPr>
          <w:color w:val="000000"/>
          <w:sz w:val="22"/>
          <w:szCs w:val="22"/>
        </w:rPr>
        <w:t>anizuje i utrzyma plac pod zaplecze robót.</w:t>
      </w:r>
    </w:p>
    <w:p w:rsidR="00F8282A" w:rsidRPr="008747B0" w:rsidRDefault="00F8282A" w:rsidP="00A167C3">
      <w:pPr>
        <w:pStyle w:val="Akapitzlist"/>
        <w:numPr>
          <w:ilvl w:val="0"/>
          <w:numId w:val="33"/>
        </w:numPr>
        <w:spacing w:before="60" w:after="0"/>
        <w:ind w:left="284" w:hanging="284"/>
        <w:rPr>
          <w:rFonts w:asciiTheme="minorHAnsi" w:hAnsiTheme="minorHAnsi" w:cstheme="minorHAnsi"/>
          <w:b/>
          <w:bCs/>
          <w:sz w:val="22"/>
          <w:szCs w:val="22"/>
        </w:rPr>
      </w:pPr>
      <w:r w:rsidRPr="008747B0">
        <w:rPr>
          <w:rFonts w:asciiTheme="minorHAnsi" w:hAnsiTheme="minorHAnsi" w:cstheme="minorHAnsi"/>
          <w:b/>
          <w:bCs/>
          <w:sz w:val="22"/>
          <w:szCs w:val="22"/>
        </w:rPr>
        <w:t xml:space="preserve">Wymagania dotyczące sprzętu i maszyn niezbędnych lub zalecanych do wykonania robót </w:t>
      </w:r>
    </w:p>
    <w:p w:rsidR="00F8282A" w:rsidRPr="008747B0" w:rsidRDefault="00F8282A" w:rsidP="008747B0">
      <w:pPr>
        <w:widowControl w:val="0"/>
        <w:suppressAutoHyphens/>
        <w:spacing w:before="0" w:after="0"/>
        <w:rPr>
          <w:rFonts w:asciiTheme="minorHAnsi" w:hAnsiTheme="minorHAnsi" w:cstheme="minorHAnsi"/>
          <w:color w:val="000000"/>
          <w:sz w:val="22"/>
          <w:szCs w:val="22"/>
        </w:rPr>
      </w:pPr>
      <w:r w:rsidRPr="008747B0">
        <w:rPr>
          <w:rFonts w:asciiTheme="minorHAnsi" w:hAnsiTheme="minorHAnsi" w:cstheme="minorHAnsi"/>
          <w:sz w:val="22"/>
          <w:szCs w:val="22"/>
        </w:rPr>
        <w:t>Wykonawca jest zobowiązany do używania sprzętu i maszyn, który nie spowoduje niekorzystnego wpływu na</w:t>
      </w:r>
      <w:r w:rsidR="00A167C3">
        <w:rPr>
          <w:rFonts w:asciiTheme="minorHAnsi" w:hAnsiTheme="minorHAnsi" w:cstheme="minorHAnsi"/>
          <w:sz w:val="22"/>
          <w:szCs w:val="22"/>
        </w:rPr>
        <w:t> </w:t>
      </w:r>
      <w:r w:rsidRPr="008747B0">
        <w:rPr>
          <w:rFonts w:asciiTheme="minorHAnsi" w:hAnsiTheme="minorHAnsi" w:cstheme="minorHAnsi"/>
          <w:sz w:val="22"/>
          <w:szCs w:val="22"/>
        </w:rPr>
        <w:t>jakość wykonywanych robót</w:t>
      </w:r>
      <w:r w:rsidRPr="008747B0">
        <w:rPr>
          <w:rFonts w:asciiTheme="minorHAnsi" w:hAnsiTheme="minorHAnsi" w:cstheme="minorHAnsi"/>
          <w:color w:val="000000"/>
          <w:sz w:val="22"/>
          <w:szCs w:val="22"/>
        </w:rPr>
        <w:t>.</w:t>
      </w:r>
    </w:p>
    <w:p w:rsidR="00F8282A" w:rsidRPr="008747B0" w:rsidRDefault="00F8282A" w:rsidP="008747B0">
      <w:pPr>
        <w:widowControl w:val="0"/>
        <w:suppressAutoHyphens/>
        <w:spacing w:before="0" w:after="0"/>
        <w:rPr>
          <w:rFonts w:asciiTheme="minorHAnsi" w:hAnsiTheme="minorHAnsi" w:cstheme="minorHAnsi"/>
          <w:color w:val="000000"/>
          <w:sz w:val="22"/>
          <w:szCs w:val="22"/>
        </w:rPr>
      </w:pPr>
      <w:r w:rsidRPr="008747B0">
        <w:rPr>
          <w:rFonts w:asciiTheme="minorHAnsi" w:hAnsiTheme="minorHAnsi" w:cstheme="minorHAnsi"/>
          <w:color w:val="000000"/>
          <w:sz w:val="22"/>
          <w:szCs w:val="22"/>
          <w:u w:val="single"/>
        </w:rPr>
        <w:t>Sprzęt i narzędzia</w:t>
      </w:r>
      <w:r w:rsidRPr="008747B0">
        <w:rPr>
          <w:rFonts w:asciiTheme="minorHAnsi" w:hAnsiTheme="minorHAnsi" w:cstheme="minorHAnsi"/>
          <w:color w:val="000000"/>
          <w:sz w:val="22"/>
          <w:szCs w:val="22"/>
        </w:rPr>
        <w:t>: kosa ręczna, kosa spalinowa, pi</w:t>
      </w:r>
      <w:r w:rsidR="002C36FE" w:rsidRPr="008747B0">
        <w:rPr>
          <w:rFonts w:asciiTheme="minorHAnsi" w:hAnsiTheme="minorHAnsi" w:cstheme="minorHAnsi"/>
          <w:color w:val="000000"/>
          <w:sz w:val="22"/>
          <w:szCs w:val="22"/>
        </w:rPr>
        <w:t>larka spa</w:t>
      </w:r>
      <w:r w:rsidR="00270892" w:rsidRPr="008747B0">
        <w:rPr>
          <w:rFonts w:asciiTheme="minorHAnsi" w:hAnsiTheme="minorHAnsi" w:cstheme="minorHAnsi"/>
          <w:color w:val="000000"/>
          <w:sz w:val="22"/>
          <w:szCs w:val="22"/>
        </w:rPr>
        <w:t>linowa, łopata, grabie, szczotka druciana</w:t>
      </w:r>
      <w:r w:rsidR="002C36FE" w:rsidRPr="008747B0">
        <w:rPr>
          <w:rFonts w:asciiTheme="minorHAnsi" w:hAnsiTheme="minorHAnsi" w:cstheme="minorHAnsi"/>
          <w:color w:val="000000"/>
          <w:sz w:val="22"/>
          <w:szCs w:val="22"/>
        </w:rPr>
        <w:t>, pędz</w:t>
      </w:r>
      <w:r w:rsidR="00270892" w:rsidRPr="008747B0">
        <w:rPr>
          <w:rFonts w:asciiTheme="minorHAnsi" w:hAnsiTheme="minorHAnsi" w:cstheme="minorHAnsi"/>
          <w:color w:val="000000"/>
          <w:sz w:val="22"/>
          <w:szCs w:val="22"/>
        </w:rPr>
        <w:t>el</w:t>
      </w:r>
      <w:r w:rsidR="002C36FE" w:rsidRPr="008747B0">
        <w:rPr>
          <w:rFonts w:asciiTheme="minorHAnsi" w:hAnsiTheme="minorHAnsi" w:cstheme="minorHAnsi"/>
          <w:color w:val="000000"/>
          <w:sz w:val="22"/>
          <w:szCs w:val="22"/>
        </w:rPr>
        <w:t>, kosiarko-odmularka</w:t>
      </w:r>
      <w:r w:rsidR="00B651A9" w:rsidRPr="008747B0">
        <w:rPr>
          <w:rFonts w:asciiTheme="minorHAnsi" w:hAnsiTheme="minorHAnsi" w:cstheme="minorHAnsi"/>
          <w:color w:val="000000"/>
          <w:sz w:val="22"/>
          <w:szCs w:val="22"/>
        </w:rPr>
        <w:t>.</w:t>
      </w:r>
    </w:p>
    <w:p w:rsidR="00F8282A" w:rsidRPr="008747B0" w:rsidRDefault="00F8282A" w:rsidP="00A167C3">
      <w:pPr>
        <w:pStyle w:val="Akapitzlist"/>
        <w:numPr>
          <w:ilvl w:val="0"/>
          <w:numId w:val="33"/>
        </w:numPr>
        <w:spacing w:before="60" w:after="0"/>
        <w:ind w:left="284" w:hanging="284"/>
        <w:rPr>
          <w:rFonts w:asciiTheme="minorHAnsi" w:hAnsiTheme="minorHAnsi" w:cstheme="minorHAnsi"/>
          <w:b/>
          <w:bCs/>
          <w:color w:val="000000"/>
          <w:sz w:val="22"/>
          <w:szCs w:val="22"/>
        </w:rPr>
      </w:pPr>
      <w:r w:rsidRPr="008747B0">
        <w:rPr>
          <w:rFonts w:asciiTheme="minorHAnsi" w:hAnsiTheme="minorHAnsi" w:cstheme="minorHAnsi"/>
          <w:b/>
          <w:bCs/>
          <w:color w:val="000000"/>
          <w:sz w:val="22"/>
          <w:szCs w:val="22"/>
        </w:rPr>
        <w:t>Wymagania dotyczące środków transportu</w:t>
      </w:r>
    </w:p>
    <w:p w:rsidR="00F8282A" w:rsidRPr="008747B0" w:rsidRDefault="00F8282A" w:rsidP="008747B0">
      <w:pPr>
        <w:widowControl w:val="0"/>
        <w:suppressAutoHyphens/>
        <w:spacing w:before="0" w:after="0"/>
        <w:rPr>
          <w:rFonts w:asciiTheme="minorHAnsi" w:hAnsiTheme="minorHAnsi" w:cstheme="minorHAnsi"/>
          <w:color w:val="000000"/>
          <w:sz w:val="22"/>
          <w:szCs w:val="22"/>
        </w:rPr>
      </w:pPr>
      <w:r w:rsidRPr="008747B0">
        <w:rPr>
          <w:rFonts w:asciiTheme="minorHAnsi" w:hAnsiTheme="minorHAnsi" w:cstheme="minorHAnsi"/>
          <w:color w:val="000000"/>
          <w:sz w:val="22"/>
          <w:szCs w:val="22"/>
        </w:rPr>
        <w:t>Wykonawca jest zobowiązany do użytkowania jedynie takich środków transportu, które nie spowodują niekorzystnego wpływu na jakość wykonywanych robót i środowisko przyrodnicze.</w:t>
      </w:r>
    </w:p>
    <w:p w:rsidR="00F8282A" w:rsidRPr="008747B0" w:rsidRDefault="00F8282A" w:rsidP="008747B0">
      <w:pPr>
        <w:widowControl w:val="0"/>
        <w:suppressAutoHyphens/>
        <w:spacing w:before="0" w:after="0"/>
        <w:rPr>
          <w:rFonts w:asciiTheme="minorHAnsi" w:hAnsiTheme="minorHAnsi" w:cstheme="minorHAnsi"/>
          <w:color w:val="000000"/>
          <w:sz w:val="22"/>
          <w:szCs w:val="22"/>
          <w:u w:val="single"/>
        </w:rPr>
      </w:pPr>
      <w:r w:rsidRPr="008747B0">
        <w:rPr>
          <w:rFonts w:asciiTheme="minorHAnsi" w:hAnsiTheme="minorHAnsi" w:cstheme="minorHAnsi"/>
          <w:color w:val="000000"/>
          <w:sz w:val="22"/>
          <w:szCs w:val="22"/>
          <w:u w:val="single"/>
        </w:rPr>
        <w:t xml:space="preserve">Środki transportu: </w:t>
      </w:r>
      <w:r w:rsidRPr="008747B0">
        <w:rPr>
          <w:rFonts w:asciiTheme="minorHAnsi" w:hAnsiTheme="minorHAnsi" w:cstheme="minorHAnsi"/>
          <w:color w:val="000000"/>
          <w:sz w:val="22"/>
          <w:szCs w:val="22"/>
        </w:rPr>
        <w:t>ciągnik kołowy, przyczepa skrzyniowa.</w:t>
      </w:r>
    </w:p>
    <w:p w:rsidR="00F8282A" w:rsidRPr="008747B0" w:rsidRDefault="00F8282A" w:rsidP="00A167C3">
      <w:pPr>
        <w:pStyle w:val="Akapitzlist"/>
        <w:numPr>
          <w:ilvl w:val="0"/>
          <w:numId w:val="33"/>
        </w:numPr>
        <w:spacing w:before="60" w:after="0"/>
        <w:ind w:left="284" w:hanging="284"/>
        <w:rPr>
          <w:rFonts w:asciiTheme="minorHAnsi" w:hAnsiTheme="minorHAnsi" w:cstheme="minorHAnsi"/>
          <w:b/>
          <w:bCs/>
          <w:color w:val="000000"/>
          <w:sz w:val="22"/>
          <w:szCs w:val="22"/>
        </w:rPr>
      </w:pPr>
      <w:r w:rsidRPr="008747B0">
        <w:rPr>
          <w:rFonts w:asciiTheme="minorHAnsi" w:hAnsiTheme="minorHAnsi" w:cstheme="minorHAnsi"/>
          <w:b/>
          <w:bCs/>
          <w:color w:val="000000"/>
          <w:sz w:val="22"/>
          <w:szCs w:val="22"/>
        </w:rPr>
        <w:t xml:space="preserve">Roboty planowane do wykonania w czasie od dnia </w:t>
      </w:r>
      <w:r w:rsidR="004D78E8">
        <w:rPr>
          <w:rFonts w:asciiTheme="minorHAnsi" w:hAnsiTheme="minorHAnsi" w:cstheme="minorHAnsi"/>
          <w:b/>
          <w:bCs/>
          <w:color w:val="000000"/>
          <w:sz w:val="22"/>
          <w:szCs w:val="22"/>
        </w:rPr>
        <w:t>15.06.2020 r.</w:t>
      </w:r>
      <w:r w:rsidRPr="008747B0">
        <w:rPr>
          <w:rFonts w:asciiTheme="minorHAnsi" w:hAnsiTheme="minorHAnsi" w:cstheme="minorHAnsi"/>
          <w:b/>
          <w:bCs/>
          <w:color w:val="000000"/>
          <w:sz w:val="22"/>
          <w:szCs w:val="22"/>
        </w:rPr>
        <w:t xml:space="preserve"> do dnia </w:t>
      </w:r>
      <w:r w:rsidR="001259F5" w:rsidRPr="008747B0">
        <w:rPr>
          <w:rFonts w:asciiTheme="minorHAnsi" w:hAnsiTheme="minorHAnsi" w:cstheme="minorHAnsi"/>
          <w:b/>
          <w:bCs/>
          <w:color w:val="000000"/>
          <w:sz w:val="22"/>
          <w:szCs w:val="22"/>
        </w:rPr>
        <w:t xml:space="preserve">30.11.2020 </w:t>
      </w:r>
      <w:r w:rsidRPr="008747B0">
        <w:rPr>
          <w:rFonts w:asciiTheme="minorHAnsi" w:hAnsiTheme="minorHAnsi" w:cstheme="minorHAnsi"/>
          <w:b/>
          <w:bCs/>
          <w:color w:val="000000"/>
          <w:sz w:val="22"/>
          <w:szCs w:val="22"/>
        </w:rPr>
        <w:t>r.</w:t>
      </w:r>
    </w:p>
    <w:p w:rsidR="00F8282A" w:rsidRPr="008747B0" w:rsidRDefault="000B3A41" w:rsidP="008747B0">
      <w:pPr>
        <w:pStyle w:val="Akapitzlist"/>
        <w:numPr>
          <w:ilvl w:val="0"/>
          <w:numId w:val="46"/>
        </w:numPr>
        <w:spacing w:before="0" w:after="0"/>
        <w:ind w:left="397" w:hanging="284"/>
        <w:rPr>
          <w:rFonts w:asciiTheme="minorHAnsi" w:hAnsiTheme="minorHAnsi" w:cstheme="minorHAnsi"/>
          <w:sz w:val="22"/>
          <w:szCs w:val="22"/>
        </w:rPr>
      </w:pPr>
      <w:r>
        <w:rPr>
          <w:rFonts w:asciiTheme="minorHAnsi" w:hAnsiTheme="minorHAnsi" w:cstheme="minorHAnsi"/>
          <w:sz w:val="22"/>
          <w:szCs w:val="22"/>
          <w:u w:val="single"/>
        </w:rPr>
        <w:t>w</w:t>
      </w:r>
      <w:r w:rsidR="00F8282A" w:rsidRPr="008747B0">
        <w:rPr>
          <w:rFonts w:asciiTheme="minorHAnsi" w:hAnsiTheme="minorHAnsi" w:cstheme="minorHAnsi"/>
          <w:sz w:val="22"/>
          <w:szCs w:val="22"/>
          <w:u w:val="single"/>
        </w:rPr>
        <w:t xml:space="preserve"> czaszy zbiornika</w:t>
      </w:r>
    </w:p>
    <w:p w:rsidR="00F8282A" w:rsidRPr="008747B0" w:rsidRDefault="000B3A41" w:rsidP="00A167C3">
      <w:pPr>
        <w:numPr>
          <w:ilvl w:val="0"/>
          <w:numId w:val="28"/>
        </w:numPr>
        <w:tabs>
          <w:tab w:val="clear" w:pos="720"/>
          <w:tab w:val="num" w:pos="1500"/>
        </w:tabs>
        <w:spacing w:before="0" w:after="0"/>
        <w:ind w:left="511" w:hanging="284"/>
        <w:rPr>
          <w:rFonts w:asciiTheme="minorHAnsi" w:hAnsiTheme="minorHAnsi" w:cstheme="minorHAnsi"/>
          <w:sz w:val="22"/>
          <w:szCs w:val="22"/>
        </w:rPr>
      </w:pPr>
      <w:r>
        <w:rPr>
          <w:rFonts w:asciiTheme="minorHAnsi" w:hAnsiTheme="minorHAnsi" w:cstheme="minorHAnsi"/>
          <w:sz w:val="22"/>
          <w:szCs w:val="22"/>
        </w:rPr>
        <w:t>u</w:t>
      </w:r>
      <w:r w:rsidR="00F8282A" w:rsidRPr="008747B0">
        <w:rPr>
          <w:rFonts w:asciiTheme="minorHAnsi" w:hAnsiTheme="minorHAnsi" w:cstheme="minorHAnsi"/>
          <w:sz w:val="22"/>
          <w:szCs w:val="22"/>
        </w:rPr>
        <w:t>suwanie z powierzchni wody w zbiorniku i pasa przybrzeżnego wszystkich przedmiotów pływających oraz usuwanie porostów i krzewów wysiewających się w rejonie zapory</w:t>
      </w:r>
      <w:r>
        <w:rPr>
          <w:rFonts w:asciiTheme="minorHAnsi" w:hAnsiTheme="minorHAnsi" w:cstheme="minorHAnsi"/>
          <w:sz w:val="22"/>
          <w:szCs w:val="22"/>
        </w:rPr>
        <w:t>,</w:t>
      </w:r>
    </w:p>
    <w:p w:rsidR="00F8282A" w:rsidRPr="008747B0" w:rsidRDefault="001259F5" w:rsidP="00A167C3">
      <w:pPr>
        <w:numPr>
          <w:ilvl w:val="0"/>
          <w:numId w:val="28"/>
        </w:numPr>
        <w:tabs>
          <w:tab w:val="clear" w:pos="720"/>
          <w:tab w:val="num" w:pos="1500"/>
        </w:tabs>
        <w:spacing w:before="0" w:after="0"/>
        <w:ind w:left="511" w:hanging="284"/>
        <w:rPr>
          <w:rFonts w:asciiTheme="minorHAnsi" w:hAnsiTheme="minorHAnsi" w:cstheme="minorHAnsi"/>
          <w:sz w:val="22"/>
          <w:szCs w:val="22"/>
        </w:rPr>
      </w:pPr>
      <w:r w:rsidRPr="008747B0">
        <w:rPr>
          <w:rFonts w:asciiTheme="minorHAnsi" w:hAnsiTheme="minorHAnsi" w:cstheme="minorHAnsi"/>
          <w:sz w:val="22"/>
          <w:szCs w:val="22"/>
        </w:rPr>
        <w:t xml:space="preserve"> </w:t>
      </w:r>
      <w:r w:rsidR="004D78E8">
        <w:rPr>
          <w:rFonts w:asciiTheme="minorHAnsi" w:hAnsiTheme="minorHAnsi" w:cstheme="minorHAnsi"/>
          <w:sz w:val="22"/>
          <w:szCs w:val="22"/>
        </w:rPr>
        <w:t>o</w:t>
      </w:r>
      <w:r w:rsidR="00F8282A" w:rsidRPr="008747B0">
        <w:rPr>
          <w:rFonts w:asciiTheme="minorHAnsi" w:hAnsiTheme="minorHAnsi" w:cstheme="minorHAnsi"/>
          <w:sz w:val="22"/>
          <w:szCs w:val="22"/>
        </w:rPr>
        <w:t>czyszczanie z nagromadzonych zanieczyszczeń terenów w rejonie zapory, odsłoniętych po obniżeniu piętrzenia wody w zbiorniku</w:t>
      </w:r>
      <w:r w:rsidR="000B3A41">
        <w:rPr>
          <w:rFonts w:asciiTheme="minorHAnsi" w:hAnsiTheme="minorHAnsi" w:cstheme="minorHAnsi"/>
          <w:sz w:val="22"/>
          <w:szCs w:val="22"/>
        </w:rPr>
        <w:t>,</w:t>
      </w:r>
    </w:p>
    <w:p w:rsidR="00F8282A" w:rsidRPr="008747B0" w:rsidRDefault="004D78E8" w:rsidP="00A167C3">
      <w:pPr>
        <w:numPr>
          <w:ilvl w:val="0"/>
          <w:numId w:val="28"/>
        </w:numPr>
        <w:tabs>
          <w:tab w:val="clear" w:pos="720"/>
          <w:tab w:val="num" w:pos="1500"/>
        </w:tabs>
        <w:spacing w:before="0" w:after="0"/>
        <w:ind w:left="511" w:hanging="284"/>
        <w:rPr>
          <w:rFonts w:asciiTheme="minorHAnsi" w:hAnsiTheme="minorHAnsi" w:cstheme="minorHAnsi"/>
          <w:sz w:val="22"/>
          <w:szCs w:val="22"/>
        </w:rPr>
      </w:pPr>
      <w:r>
        <w:rPr>
          <w:rFonts w:asciiTheme="minorHAnsi" w:hAnsiTheme="minorHAnsi" w:cstheme="minorHAnsi"/>
          <w:sz w:val="22"/>
          <w:szCs w:val="22"/>
        </w:rPr>
        <w:t>d</w:t>
      </w:r>
      <w:r w:rsidR="00F8282A" w:rsidRPr="008747B0">
        <w:rPr>
          <w:rFonts w:asciiTheme="minorHAnsi" w:hAnsiTheme="minorHAnsi" w:cstheme="minorHAnsi"/>
          <w:sz w:val="22"/>
          <w:szCs w:val="22"/>
        </w:rPr>
        <w:t>robne naprawy (uzupełnienia) brzegów zbiornika w rejonie zapory</w:t>
      </w:r>
      <w:r w:rsidR="000B3A41">
        <w:rPr>
          <w:rFonts w:asciiTheme="minorHAnsi" w:hAnsiTheme="minorHAnsi" w:cstheme="minorHAnsi"/>
          <w:sz w:val="22"/>
          <w:szCs w:val="22"/>
        </w:rPr>
        <w:t>,</w:t>
      </w:r>
    </w:p>
    <w:p w:rsidR="00F8282A" w:rsidRPr="008747B0" w:rsidRDefault="004D78E8" w:rsidP="00A167C3">
      <w:pPr>
        <w:numPr>
          <w:ilvl w:val="0"/>
          <w:numId w:val="28"/>
        </w:numPr>
        <w:tabs>
          <w:tab w:val="clear" w:pos="720"/>
          <w:tab w:val="num" w:pos="1500"/>
        </w:tabs>
        <w:spacing w:before="0" w:after="0"/>
        <w:ind w:left="511" w:hanging="284"/>
        <w:rPr>
          <w:rFonts w:asciiTheme="minorHAnsi" w:hAnsiTheme="minorHAnsi" w:cstheme="minorHAnsi"/>
          <w:sz w:val="22"/>
          <w:szCs w:val="22"/>
        </w:rPr>
      </w:pPr>
      <w:r>
        <w:rPr>
          <w:rFonts w:asciiTheme="minorHAnsi" w:hAnsiTheme="minorHAnsi" w:cstheme="minorHAnsi"/>
          <w:sz w:val="22"/>
          <w:szCs w:val="22"/>
        </w:rPr>
        <w:t>u</w:t>
      </w:r>
      <w:r w:rsidR="00F8282A" w:rsidRPr="008747B0">
        <w:rPr>
          <w:rFonts w:asciiTheme="minorHAnsi" w:hAnsiTheme="minorHAnsi" w:cstheme="minorHAnsi"/>
          <w:sz w:val="22"/>
          <w:szCs w:val="22"/>
        </w:rPr>
        <w:t>zupełnianie warstwy ziemi pokrywającej folię w miejscach rozmyć i uszkodzeń.</w:t>
      </w:r>
    </w:p>
    <w:p w:rsidR="00F8282A" w:rsidRPr="008747B0" w:rsidRDefault="000B3A41" w:rsidP="008747B0">
      <w:pPr>
        <w:pStyle w:val="Akapitzlist"/>
        <w:numPr>
          <w:ilvl w:val="0"/>
          <w:numId w:val="46"/>
        </w:numPr>
        <w:spacing w:before="0" w:after="0"/>
        <w:ind w:left="397" w:hanging="284"/>
        <w:rPr>
          <w:rFonts w:asciiTheme="minorHAnsi" w:hAnsiTheme="minorHAnsi" w:cstheme="minorHAnsi"/>
          <w:sz w:val="22"/>
          <w:szCs w:val="22"/>
        </w:rPr>
      </w:pPr>
      <w:r>
        <w:rPr>
          <w:rFonts w:asciiTheme="minorHAnsi" w:hAnsiTheme="minorHAnsi" w:cstheme="minorHAnsi"/>
          <w:sz w:val="22"/>
          <w:szCs w:val="22"/>
          <w:u w:val="single"/>
        </w:rPr>
        <w:t>n</w:t>
      </w:r>
      <w:r w:rsidR="00F8282A" w:rsidRPr="008747B0">
        <w:rPr>
          <w:rFonts w:asciiTheme="minorHAnsi" w:hAnsiTheme="minorHAnsi" w:cstheme="minorHAnsi"/>
          <w:sz w:val="22"/>
          <w:szCs w:val="22"/>
          <w:u w:val="single"/>
        </w:rPr>
        <w:t>a zaporze</w:t>
      </w:r>
    </w:p>
    <w:p w:rsidR="00F8282A" w:rsidRPr="008747B0" w:rsidRDefault="004D78E8" w:rsidP="00A167C3">
      <w:pPr>
        <w:numPr>
          <w:ilvl w:val="0"/>
          <w:numId w:val="41"/>
        </w:numPr>
        <w:tabs>
          <w:tab w:val="num" w:pos="800"/>
        </w:tabs>
        <w:spacing w:before="0" w:after="0"/>
        <w:ind w:left="567" w:hanging="340"/>
        <w:rPr>
          <w:rFonts w:asciiTheme="minorHAnsi" w:hAnsiTheme="minorHAnsi" w:cstheme="minorHAnsi"/>
          <w:sz w:val="22"/>
          <w:szCs w:val="22"/>
        </w:rPr>
      </w:pPr>
      <w:r>
        <w:rPr>
          <w:rFonts w:asciiTheme="minorHAnsi" w:hAnsiTheme="minorHAnsi" w:cstheme="minorHAnsi"/>
          <w:sz w:val="22"/>
          <w:szCs w:val="22"/>
        </w:rPr>
        <w:t>n</w:t>
      </w:r>
      <w:r w:rsidR="00F8282A" w:rsidRPr="008747B0">
        <w:rPr>
          <w:rFonts w:asciiTheme="minorHAnsi" w:hAnsiTheme="minorHAnsi" w:cstheme="minorHAnsi"/>
          <w:sz w:val="22"/>
          <w:szCs w:val="22"/>
        </w:rPr>
        <w:t>aprawianie uszkodzeń płyt uszczelniających nasyp od strony wody górnej i dylatacji między nimi oraz chodników, krawężników i jezdni na koronie zapory</w:t>
      </w:r>
      <w:r w:rsidR="000B3A41">
        <w:rPr>
          <w:rFonts w:asciiTheme="minorHAnsi" w:hAnsiTheme="minorHAnsi" w:cstheme="minorHAnsi"/>
          <w:sz w:val="22"/>
          <w:szCs w:val="22"/>
        </w:rPr>
        <w:t>,</w:t>
      </w:r>
    </w:p>
    <w:p w:rsidR="00F8282A" w:rsidRPr="008747B0" w:rsidRDefault="000B3A41" w:rsidP="00A167C3">
      <w:pPr>
        <w:numPr>
          <w:ilvl w:val="0"/>
          <w:numId w:val="41"/>
        </w:numPr>
        <w:tabs>
          <w:tab w:val="num" w:pos="800"/>
        </w:tabs>
        <w:spacing w:before="0" w:after="0"/>
        <w:ind w:left="567" w:hanging="340"/>
        <w:rPr>
          <w:rFonts w:asciiTheme="minorHAnsi" w:hAnsiTheme="minorHAnsi" w:cstheme="minorHAnsi"/>
          <w:sz w:val="22"/>
          <w:szCs w:val="22"/>
        </w:rPr>
      </w:pPr>
      <w:r>
        <w:rPr>
          <w:rFonts w:asciiTheme="minorHAnsi" w:hAnsiTheme="minorHAnsi" w:cstheme="minorHAnsi"/>
          <w:sz w:val="22"/>
          <w:szCs w:val="22"/>
        </w:rPr>
        <w:t>u</w:t>
      </w:r>
      <w:r w:rsidR="00F8282A" w:rsidRPr="008747B0">
        <w:rPr>
          <w:rFonts w:asciiTheme="minorHAnsi" w:hAnsiTheme="minorHAnsi" w:cstheme="minorHAnsi"/>
          <w:sz w:val="22"/>
          <w:szCs w:val="22"/>
        </w:rPr>
        <w:t>trzymanie czystości i porządku na koronie zapory oraz kładce roboczej studni spustowej.</w:t>
      </w:r>
    </w:p>
    <w:p w:rsidR="00F8282A" w:rsidRPr="008747B0" w:rsidRDefault="000B3A41" w:rsidP="00A167C3">
      <w:pPr>
        <w:numPr>
          <w:ilvl w:val="0"/>
          <w:numId w:val="41"/>
        </w:numPr>
        <w:tabs>
          <w:tab w:val="num" w:pos="800"/>
        </w:tabs>
        <w:spacing w:before="0" w:after="0"/>
        <w:ind w:left="567" w:hanging="340"/>
        <w:rPr>
          <w:rFonts w:asciiTheme="minorHAnsi" w:hAnsiTheme="minorHAnsi" w:cstheme="minorHAnsi"/>
          <w:sz w:val="22"/>
          <w:szCs w:val="22"/>
        </w:rPr>
      </w:pPr>
      <w:r>
        <w:rPr>
          <w:rFonts w:asciiTheme="minorHAnsi" w:hAnsiTheme="minorHAnsi" w:cstheme="minorHAnsi"/>
          <w:sz w:val="22"/>
          <w:szCs w:val="22"/>
        </w:rPr>
        <w:t>u</w:t>
      </w:r>
      <w:r w:rsidR="00F8282A" w:rsidRPr="008747B0">
        <w:rPr>
          <w:rFonts w:asciiTheme="minorHAnsi" w:hAnsiTheme="minorHAnsi" w:cstheme="minorHAnsi"/>
          <w:sz w:val="22"/>
          <w:szCs w:val="22"/>
        </w:rPr>
        <w:t>suwanie wszelkich zanieczyszczeń naniesionych przez wodę i osadzonych na skarpie zapory</w:t>
      </w:r>
      <w:r>
        <w:rPr>
          <w:rFonts w:asciiTheme="minorHAnsi" w:hAnsiTheme="minorHAnsi" w:cstheme="minorHAnsi"/>
          <w:sz w:val="22"/>
          <w:szCs w:val="22"/>
        </w:rPr>
        <w:t>,</w:t>
      </w:r>
    </w:p>
    <w:p w:rsidR="00F8282A" w:rsidRPr="008747B0" w:rsidRDefault="000B3A41" w:rsidP="00A167C3">
      <w:pPr>
        <w:numPr>
          <w:ilvl w:val="0"/>
          <w:numId w:val="41"/>
        </w:numPr>
        <w:tabs>
          <w:tab w:val="num" w:pos="800"/>
        </w:tabs>
        <w:spacing w:before="0" w:after="0"/>
        <w:ind w:left="567" w:hanging="340"/>
        <w:rPr>
          <w:rFonts w:asciiTheme="minorHAnsi" w:hAnsiTheme="minorHAnsi" w:cstheme="minorHAnsi"/>
          <w:sz w:val="22"/>
          <w:szCs w:val="22"/>
        </w:rPr>
      </w:pPr>
      <w:r>
        <w:rPr>
          <w:rFonts w:asciiTheme="minorHAnsi" w:hAnsiTheme="minorHAnsi" w:cstheme="minorHAnsi"/>
          <w:sz w:val="22"/>
          <w:szCs w:val="22"/>
        </w:rPr>
        <w:t>u</w:t>
      </w:r>
      <w:r w:rsidR="00F8282A" w:rsidRPr="008747B0">
        <w:rPr>
          <w:rFonts w:asciiTheme="minorHAnsi" w:hAnsiTheme="minorHAnsi" w:cstheme="minorHAnsi"/>
          <w:sz w:val="22"/>
          <w:szCs w:val="22"/>
        </w:rPr>
        <w:t>trzymywanie sprawności technicznej wszelkich zabezpieczeń przed upadkiem do wody i wchodzeniem osób postronnych na teren zamknięty</w:t>
      </w:r>
      <w:r>
        <w:rPr>
          <w:rFonts w:asciiTheme="minorHAnsi" w:hAnsiTheme="minorHAnsi" w:cstheme="minorHAnsi"/>
          <w:sz w:val="22"/>
          <w:szCs w:val="22"/>
        </w:rPr>
        <w:t>,</w:t>
      </w:r>
    </w:p>
    <w:p w:rsidR="00F8282A" w:rsidRPr="008747B0" w:rsidRDefault="000B3A41" w:rsidP="00A167C3">
      <w:pPr>
        <w:numPr>
          <w:ilvl w:val="0"/>
          <w:numId w:val="41"/>
        </w:numPr>
        <w:tabs>
          <w:tab w:val="num" w:pos="800"/>
        </w:tabs>
        <w:spacing w:before="0" w:after="0"/>
        <w:ind w:left="567" w:hanging="340"/>
        <w:rPr>
          <w:rFonts w:asciiTheme="minorHAnsi" w:hAnsiTheme="minorHAnsi" w:cstheme="minorHAnsi"/>
          <w:sz w:val="22"/>
          <w:szCs w:val="22"/>
        </w:rPr>
      </w:pPr>
      <w:r>
        <w:rPr>
          <w:rFonts w:asciiTheme="minorHAnsi" w:hAnsiTheme="minorHAnsi" w:cstheme="minorHAnsi"/>
          <w:sz w:val="22"/>
          <w:szCs w:val="22"/>
        </w:rPr>
        <w:t>d</w:t>
      </w:r>
      <w:r w:rsidR="00F8282A" w:rsidRPr="008747B0">
        <w:rPr>
          <w:rFonts w:asciiTheme="minorHAnsi" w:hAnsiTheme="minorHAnsi" w:cstheme="minorHAnsi"/>
          <w:sz w:val="22"/>
          <w:szCs w:val="22"/>
        </w:rPr>
        <w:t>okonywanie drobnych napraw elementów betonowych studni, kładki i schodów</w:t>
      </w:r>
      <w:r>
        <w:rPr>
          <w:rFonts w:asciiTheme="minorHAnsi" w:hAnsiTheme="minorHAnsi" w:cstheme="minorHAnsi"/>
          <w:sz w:val="22"/>
          <w:szCs w:val="22"/>
        </w:rPr>
        <w:t>,</w:t>
      </w:r>
    </w:p>
    <w:p w:rsidR="00F8282A" w:rsidRPr="008747B0" w:rsidRDefault="000B3A41" w:rsidP="00A167C3">
      <w:pPr>
        <w:numPr>
          <w:ilvl w:val="0"/>
          <w:numId w:val="41"/>
        </w:numPr>
        <w:tabs>
          <w:tab w:val="num" w:pos="800"/>
        </w:tabs>
        <w:spacing w:before="0" w:after="0"/>
        <w:ind w:left="567" w:hanging="340"/>
        <w:rPr>
          <w:rFonts w:asciiTheme="minorHAnsi" w:hAnsiTheme="minorHAnsi" w:cstheme="minorHAnsi"/>
          <w:sz w:val="22"/>
          <w:szCs w:val="22"/>
        </w:rPr>
      </w:pPr>
      <w:r>
        <w:rPr>
          <w:rFonts w:asciiTheme="minorHAnsi" w:hAnsiTheme="minorHAnsi" w:cstheme="minorHAnsi"/>
          <w:sz w:val="22"/>
          <w:szCs w:val="22"/>
        </w:rPr>
        <w:t>u</w:t>
      </w:r>
      <w:r w:rsidR="00F8282A" w:rsidRPr="008747B0">
        <w:rPr>
          <w:rFonts w:asciiTheme="minorHAnsi" w:hAnsiTheme="minorHAnsi" w:cstheme="minorHAnsi"/>
          <w:sz w:val="22"/>
          <w:szCs w:val="22"/>
        </w:rPr>
        <w:t>zupełnianie zniszczonej darniny na skarpie odpowietrznej zapory, 3-krotne wykaszanie powierzchni zadarnionych (skarp zapory, skarp rowów opaskowych, terenu zadarnionego w dolnym stanowisku budowli piętrzącej), likwidacja kretowisk, niszczenie chwastów oraz naprawa drobnych uszkodzeń skarp zapory spowodowanych spływem wód opadowych.</w:t>
      </w:r>
    </w:p>
    <w:p w:rsidR="00F8282A" w:rsidRPr="008747B0" w:rsidRDefault="000B3A41" w:rsidP="008747B0">
      <w:pPr>
        <w:pStyle w:val="Akapitzlist"/>
        <w:numPr>
          <w:ilvl w:val="0"/>
          <w:numId w:val="46"/>
        </w:numPr>
        <w:spacing w:before="0" w:after="0"/>
        <w:ind w:left="397" w:hanging="284"/>
        <w:rPr>
          <w:rFonts w:asciiTheme="minorHAnsi" w:hAnsiTheme="minorHAnsi" w:cstheme="minorHAnsi"/>
          <w:sz w:val="22"/>
          <w:szCs w:val="22"/>
        </w:rPr>
      </w:pPr>
      <w:r>
        <w:rPr>
          <w:rFonts w:asciiTheme="minorHAnsi" w:hAnsiTheme="minorHAnsi" w:cstheme="minorHAnsi"/>
          <w:sz w:val="22"/>
          <w:szCs w:val="22"/>
          <w:u w:val="single"/>
        </w:rPr>
        <w:t>n</w:t>
      </w:r>
      <w:r w:rsidR="00F8282A" w:rsidRPr="008747B0">
        <w:rPr>
          <w:rFonts w:asciiTheme="minorHAnsi" w:hAnsiTheme="minorHAnsi" w:cstheme="minorHAnsi"/>
          <w:sz w:val="22"/>
          <w:szCs w:val="22"/>
          <w:u w:val="single"/>
        </w:rPr>
        <w:t>a odpływie</w:t>
      </w:r>
    </w:p>
    <w:p w:rsidR="00F8282A" w:rsidRPr="008747B0" w:rsidRDefault="000B3A41" w:rsidP="00A167C3">
      <w:pPr>
        <w:numPr>
          <w:ilvl w:val="0"/>
          <w:numId w:val="30"/>
        </w:numPr>
        <w:tabs>
          <w:tab w:val="clear" w:pos="1080"/>
          <w:tab w:val="num" w:pos="720"/>
          <w:tab w:val="left" w:pos="900"/>
        </w:tabs>
        <w:spacing w:before="0" w:after="0"/>
        <w:ind w:left="567" w:hanging="340"/>
        <w:rPr>
          <w:rFonts w:asciiTheme="minorHAnsi" w:hAnsiTheme="minorHAnsi" w:cstheme="minorHAnsi"/>
          <w:sz w:val="22"/>
          <w:szCs w:val="22"/>
        </w:rPr>
      </w:pPr>
      <w:r>
        <w:rPr>
          <w:rFonts w:asciiTheme="minorHAnsi" w:hAnsiTheme="minorHAnsi" w:cstheme="minorHAnsi"/>
          <w:sz w:val="22"/>
          <w:szCs w:val="22"/>
        </w:rPr>
        <w:t>u</w:t>
      </w:r>
      <w:r w:rsidR="00F8282A" w:rsidRPr="008747B0">
        <w:rPr>
          <w:rFonts w:asciiTheme="minorHAnsi" w:hAnsiTheme="minorHAnsi" w:cstheme="minorHAnsi"/>
          <w:sz w:val="22"/>
          <w:szCs w:val="22"/>
        </w:rPr>
        <w:t>zupełnianie kamiennych ubezpieczeń koryta odpływu po każdym przejściu WW</w:t>
      </w:r>
      <w:r>
        <w:rPr>
          <w:rFonts w:asciiTheme="minorHAnsi" w:hAnsiTheme="minorHAnsi" w:cstheme="minorHAnsi"/>
          <w:sz w:val="22"/>
          <w:szCs w:val="22"/>
        </w:rPr>
        <w:t>,</w:t>
      </w:r>
    </w:p>
    <w:p w:rsidR="00F8282A" w:rsidRPr="008747B0" w:rsidRDefault="000B3A41" w:rsidP="00A167C3">
      <w:pPr>
        <w:numPr>
          <w:ilvl w:val="0"/>
          <w:numId w:val="30"/>
        </w:numPr>
        <w:tabs>
          <w:tab w:val="clear" w:pos="1080"/>
          <w:tab w:val="num" w:pos="720"/>
          <w:tab w:val="left" w:pos="900"/>
        </w:tabs>
        <w:spacing w:before="0" w:after="0"/>
        <w:ind w:left="567" w:hanging="340"/>
        <w:rPr>
          <w:rFonts w:asciiTheme="minorHAnsi" w:hAnsiTheme="minorHAnsi" w:cstheme="minorHAnsi"/>
          <w:sz w:val="22"/>
          <w:szCs w:val="22"/>
        </w:rPr>
      </w:pPr>
      <w:r>
        <w:rPr>
          <w:rFonts w:asciiTheme="minorHAnsi" w:hAnsiTheme="minorHAnsi" w:cstheme="minorHAnsi"/>
          <w:sz w:val="22"/>
          <w:szCs w:val="22"/>
        </w:rPr>
        <w:t>u</w:t>
      </w:r>
      <w:r w:rsidR="00F8282A" w:rsidRPr="008747B0">
        <w:rPr>
          <w:rFonts w:asciiTheme="minorHAnsi" w:hAnsiTheme="minorHAnsi" w:cstheme="minorHAnsi"/>
          <w:sz w:val="22"/>
          <w:szCs w:val="22"/>
        </w:rPr>
        <w:t>suwanie z dolnego stanowiska budowli zanieczyszczeń, gałęzi, pni drzew itp.</w:t>
      </w:r>
      <w:r>
        <w:rPr>
          <w:rFonts w:asciiTheme="minorHAnsi" w:hAnsiTheme="minorHAnsi" w:cstheme="minorHAnsi"/>
          <w:sz w:val="22"/>
          <w:szCs w:val="22"/>
        </w:rPr>
        <w:t>,</w:t>
      </w:r>
    </w:p>
    <w:p w:rsidR="00F8282A" w:rsidRPr="008747B0" w:rsidRDefault="000B3A41" w:rsidP="00A167C3">
      <w:pPr>
        <w:numPr>
          <w:ilvl w:val="0"/>
          <w:numId w:val="30"/>
        </w:numPr>
        <w:tabs>
          <w:tab w:val="clear" w:pos="1080"/>
          <w:tab w:val="num" w:pos="720"/>
          <w:tab w:val="left" w:pos="900"/>
        </w:tabs>
        <w:spacing w:before="0" w:after="0"/>
        <w:ind w:left="567" w:hanging="340"/>
        <w:rPr>
          <w:rFonts w:asciiTheme="minorHAnsi" w:hAnsiTheme="minorHAnsi" w:cstheme="minorHAnsi"/>
          <w:sz w:val="22"/>
          <w:szCs w:val="22"/>
        </w:rPr>
      </w:pPr>
      <w:r>
        <w:rPr>
          <w:rFonts w:asciiTheme="minorHAnsi" w:hAnsiTheme="minorHAnsi" w:cstheme="minorHAnsi"/>
          <w:sz w:val="22"/>
          <w:szCs w:val="22"/>
        </w:rPr>
        <w:t>o</w:t>
      </w:r>
      <w:r w:rsidR="00F8282A" w:rsidRPr="008747B0">
        <w:rPr>
          <w:rFonts w:asciiTheme="minorHAnsi" w:hAnsiTheme="minorHAnsi" w:cstheme="minorHAnsi"/>
          <w:sz w:val="22"/>
          <w:szCs w:val="22"/>
        </w:rPr>
        <w:t>czyszczanie z namułu studzienek i wylotów ujęć wód filtracyjnych</w:t>
      </w:r>
      <w:r>
        <w:rPr>
          <w:rFonts w:asciiTheme="minorHAnsi" w:hAnsiTheme="minorHAnsi" w:cstheme="minorHAnsi"/>
          <w:sz w:val="22"/>
          <w:szCs w:val="22"/>
        </w:rPr>
        <w:t>,</w:t>
      </w:r>
    </w:p>
    <w:p w:rsidR="00F8282A" w:rsidRPr="008747B0" w:rsidRDefault="000B3A41" w:rsidP="00A167C3">
      <w:pPr>
        <w:numPr>
          <w:ilvl w:val="0"/>
          <w:numId w:val="30"/>
        </w:numPr>
        <w:tabs>
          <w:tab w:val="clear" w:pos="1080"/>
          <w:tab w:val="num" w:pos="720"/>
          <w:tab w:val="left" w:pos="900"/>
        </w:tabs>
        <w:spacing w:before="0" w:after="0"/>
        <w:ind w:left="567" w:hanging="340"/>
        <w:rPr>
          <w:rFonts w:asciiTheme="minorHAnsi" w:hAnsiTheme="minorHAnsi" w:cstheme="minorHAnsi"/>
          <w:sz w:val="22"/>
          <w:szCs w:val="22"/>
        </w:rPr>
      </w:pPr>
      <w:r>
        <w:rPr>
          <w:rFonts w:asciiTheme="minorHAnsi" w:hAnsiTheme="minorHAnsi" w:cstheme="minorHAnsi"/>
          <w:sz w:val="22"/>
          <w:szCs w:val="22"/>
        </w:rPr>
        <w:t>w</w:t>
      </w:r>
      <w:r w:rsidR="00F8282A" w:rsidRPr="008747B0">
        <w:rPr>
          <w:rFonts w:asciiTheme="minorHAnsi" w:hAnsiTheme="minorHAnsi" w:cstheme="minorHAnsi"/>
          <w:sz w:val="22"/>
          <w:szCs w:val="22"/>
        </w:rPr>
        <w:t>ykonywanie drobnych napraw sieci drenarskiej przechwytującej wody filtracyjne, wyklinowujące się na</w:t>
      </w:r>
      <w:r w:rsidR="00A167C3">
        <w:rPr>
          <w:rFonts w:asciiTheme="minorHAnsi" w:hAnsiTheme="minorHAnsi" w:cstheme="minorHAnsi"/>
          <w:sz w:val="22"/>
          <w:szCs w:val="22"/>
        </w:rPr>
        <w:t> </w:t>
      </w:r>
      <w:r w:rsidR="00F8282A" w:rsidRPr="008747B0">
        <w:rPr>
          <w:rFonts w:asciiTheme="minorHAnsi" w:hAnsiTheme="minorHAnsi" w:cstheme="minorHAnsi"/>
          <w:sz w:val="22"/>
          <w:szCs w:val="22"/>
        </w:rPr>
        <w:t>obszarze poniżej zapory</w:t>
      </w:r>
      <w:r>
        <w:rPr>
          <w:rFonts w:asciiTheme="minorHAnsi" w:hAnsiTheme="minorHAnsi" w:cstheme="minorHAnsi"/>
          <w:sz w:val="22"/>
          <w:szCs w:val="22"/>
        </w:rPr>
        <w:t>,</w:t>
      </w:r>
    </w:p>
    <w:p w:rsidR="00F8282A" w:rsidRPr="008747B0" w:rsidRDefault="000B3A41" w:rsidP="00A167C3">
      <w:pPr>
        <w:numPr>
          <w:ilvl w:val="0"/>
          <w:numId w:val="30"/>
        </w:numPr>
        <w:tabs>
          <w:tab w:val="clear" w:pos="1080"/>
          <w:tab w:val="num" w:pos="720"/>
          <w:tab w:val="left" w:pos="900"/>
        </w:tabs>
        <w:spacing w:before="0" w:after="0"/>
        <w:ind w:left="567" w:hanging="340"/>
        <w:rPr>
          <w:rFonts w:asciiTheme="minorHAnsi" w:hAnsiTheme="minorHAnsi" w:cstheme="minorHAnsi"/>
          <w:sz w:val="22"/>
          <w:szCs w:val="22"/>
        </w:rPr>
      </w:pPr>
      <w:r>
        <w:rPr>
          <w:rFonts w:asciiTheme="minorHAnsi" w:hAnsiTheme="minorHAnsi" w:cstheme="minorHAnsi"/>
          <w:sz w:val="22"/>
          <w:szCs w:val="22"/>
        </w:rPr>
        <w:t>u</w:t>
      </w:r>
      <w:r w:rsidR="00F8282A" w:rsidRPr="008747B0">
        <w:rPr>
          <w:rFonts w:asciiTheme="minorHAnsi" w:hAnsiTheme="minorHAnsi" w:cstheme="minorHAnsi"/>
          <w:sz w:val="22"/>
          <w:szCs w:val="22"/>
        </w:rPr>
        <w:t>trzymywanie pełnej sprawności rowów odprowadzających wody przesiąkowe.</w:t>
      </w:r>
    </w:p>
    <w:p w:rsidR="00F8282A" w:rsidRPr="008747B0" w:rsidRDefault="000B3A41" w:rsidP="008747B0">
      <w:pPr>
        <w:pStyle w:val="Akapitzlist"/>
        <w:numPr>
          <w:ilvl w:val="0"/>
          <w:numId w:val="46"/>
        </w:numPr>
        <w:spacing w:before="0" w:after="0"/>
        <w:ind w:left="397" w:hanging="284"/>
        <w:rPr>
          <w:rFonts w:asciiTheme="minorHAnsi" w:hAnsiTheme="minorHAnsi" w:cstheme="minorHAnsi"/>
          <w:sz w:val="22"/>
          <w:szCs w:val="22"/>
        </w:rPr>
      </w:pPr>
      <w:r>
        <w:rPr>
          <w:rFonts w:asciiTheme="minorHAnsi" w:hAnsiTheme="minorHAnsi" w:cstheme="minorHAnsi"/>
          <w:sz w:val="22"/>
          <w:szCs w:val="22"/>
          <w:u w:val="single"/>
        </w:rPr>
        <w:t>o</w:t>
      </w:r>
      <w:r w:rsidR="00F8282A" w:rsidRPr="008747B0">
        <w:rPr>
          <w:rFonts w:asciiTheme="minorHAnsi" w:hAnsiTheme="minorHAnsi" w:cstheme="minorHAnsi"/>
          <w:sz w:val="22"/>
          <w:szCs w:val="22"/>
          <w:u w:val="single"/>
        </w:rPr>
        <w:t>bserwacje i kontrola stanu ogólnego budowli</w:t>
      </w:r>
    </w:p>
    <w:p w:rsidR="00F8282A" w:rsidRPr="00A167C3" w:rsidRDefault="00B828D2" w:rsidP="000B3A41">
      <w:pPr>
        <w:pStyle w:val="Akapitzlist"/>
        <w:numPr>
          <w:ilvl w:val="0"/>
          <w:numId w:val="47"/>
        </w:numPr>
        <w:spacing w:before="0" w:after="0"/>
        <w:ind w:left="567" w:hanging="340"/>
        <w:rPr>
          <w:rFonts w:asciiTheme="minorHAnsi" w:hAnsiTheme="minorHAnsi" w:cstheme="minorHAnsi"/>
          <w:sz w:val="22"/>
          <w:szCs w:val="22"/>
        </w:rPr>
      </w:pPr>
      <w:r>
        <w:rPr>
          <w:rFonts w:asciiTheme="minorHAnsi" w:hAnsiTheme="minorHAnsi" w:cstheme="minorHAnsi"/>
          <w:sz w:val="22"/>
          <w:szCs w:val="22"/>
        </w:rPr>
        <w:t>w</w:t>
      </w:r>
      <w:r w:rsidR="00F8282A" w:rsidRPr="00A167C3">
        <w:rPr>
          <w:rFonts w:asciiTheme="minorHAnsi" w:hAnsiTheme="minorHAnsi" w:cstheme="minorHAnsi"/>
          <w:sz w:val="22"/>
          <w:szCs w:val="22"/>
        </w:rPr>
        <w:t xml:space="preserve"> ramach dozorowania obiektu należy zwracać uwagę na:</w:t>
      </w:r>
    </w:p>
    <w:p w:rsidR="00F8282A" w:rsidRPr="008747B0" w:rsidRDefault="00F8282A" w:rsidP="000B3A41">
      <w:pPr>
        <w:numPr>
          <w:ilvl w:val="1"/>
          <w:numId w:val="31"/>
        </w:numPr>
        <w:tabs>
          <w:tab w:val="clear" w:pos="1440"/>
          <w:tab w:val="num" w:pos="1080"/>
        </w:tabs>
        <w:spacing w:before="0" w:after="0"/>
        <w:ind w:left="567" w:hanging="340"/>
        <w:rPr>
          <w:rFonts w:asciiTheme="minorHAnsi" w:hAnsiTheme="minorHAnsi" w:cstheme="minorHAnsi"/>
          <w:sz w:val="22"/>
          <w:szCs w:val="22"/>
        </w:rPr>
      </w:pPr>
      <w:r w:rsidRPr="008747B0">
        <w:rPr>
          <w:rFonts w:asciiTheme="minorHAnsi" w:hAnsiTheme="minorHAnsi" w:cstheme="minorHAnsi"/>
          <w:sz w:val="22"/>
          <w:szCs w:val="22"/>
        </w:rPr>
        <w:t>deformacje korony nasypu zwłaszcza w rejonie budowli spustowej,</w:t>
      </w:r>
    </w:p>
    <w:p w:rsidR="00F8282A" w:rsidRPr="008747B0" w:rsidRDefault="00F8282A" w:rsidP="000B3A41">
      <w:pPr>
        <w:numPr>
          <w:ilvl w:val="1"/>
          <w:numId w:val="31"/>
        </w:numPr>
        <w:tabs>
          <w:tab w:val="clear" w:pos="1440"/>
          <w:tab w:val="num" w:pos="1080"/>
        </w:tabs>
        <w:spacing w:before="0" w:after="0"/>
        <w:ind w:left="567" w:hanging="340"/>
        <w:rPr>
          <w:rFonts w:asciiTheme="minorHAnsi" w:hAnsiTheme="minorHAnsi" w:cstheme="minorHAnsi"/>
          <w:sz w:val="22"/>
          <w:szCs w:val="22"/>
        </w:rPr>
      </w:pPr>
      <w:r w:rsidRPr="008747B0">
        <w:rPr>
          <w:rFonts w:asciiTheme="minorHAnsi" w:hAnsiTheme="minorHAnsi" w:cstheme="minorHAnsi"/>
          <w:sz w:val="22"/>
          <w:szCs w:val="22"/>
        </w:rPr>
        <w:t>rysy, pęknięcia i deformacje płyt stanowiących ekran powierzchniowy na skarpie odwodnej zapory,</w:t>
      </w:r>
    </w:p>
    <w:p w:rsidR="00F8282A" w:rsidRPr="008747B0" w:rsidRDefault="00F8282A" w:rsidP="000B3A41">
      <w:pPr>
        <w:numPr>
          <w:ilvl w:val="1"/>
          <w:numId w:val="31"/>
        </w:numPr>
        <w:tabs>
          <w:tab w:val="clear" w:pos="1440"/>
          <w:tab w:val="num" w:pos="1080"/>
        </w:tabs>
        <w:spacing w:before="0" w:after="0"/>
        <w:ind w:left="567" w:hanging="340"/>
        <w:rPr>
          <w:rFonts w:asciiTheme="minorHAnsi" w:hAnsiTheme="minorHAnsi" w:cstheme="minorHAnsi"/>
          <w:sz w:val="22"/>
          <w:szCs w:val="22"/>
        </w:rPr>
      </w:pPr>
      <w:r w:rsidRPr="008747B0">
        <w:rPr>
          <w:rFonts w:asciiTheme="minorHAnsi" w:hAnsiTheme="minorHAnsi" w:cstheme="minorHAnsi"/>
          <w:sz w:val="22"/>
          <w:szCs w:val="22"/>
        </w:rPr>
        <w:t>deformacje skarpy odpowietrznej zapory ze szczególnym uwzględnieniem ewentualnych przecieków w</w:t>
      </w:r>
      <w:r w:rsidR="00A167C3">
        <w:rPr>
          <w:rFonts w:asciiTheme="minorHAnsi" w:hAnsiTheme="minorHAnsi" w:cstheme="minorHAnsi"/>
          <w:sz w:val="22"/>
          <w:szCs w:val="22"/>
        </w:rPr>
        <w:t> </w:t>
      </w:r>
      <w:r w:rsidRPr="008747B0">
        <w:rPr>
          <w:rFonts w:asciiTheme="minorHAnsi" w:hAnsiTheme="minorHAnsi" w:cstheme="minorHAnsi"/>
          <w:sz w:val="22"/>
          <w:szCs w:val="22"/>
        </w:rPr>
        <w:t>rejonie styku nasypu ziemnego z konstrukcją betonową upustu,</w:t>
      </w:r>
    </w:p>
    <w:p w:rsidR="00F8282A" w:rsidRPr="008747B0" w:rsidRDefault="00F8282A" w:rsidP="000B3A41">
      <w:pPr>
        <w:numPr>
          <w:ilvl w:val="1"/>
          <w:numId w:val="31"/>
        </w:numPr>
        <w:tabs>
          <w:tab w:val="clear" w:pos="1440"/>
          <w:tab w:val="num" w:pos="1080"/>
        </w:tabs>
        <w:spacing w:before="0" w:after="0"/>
        <w:ind w:left="567" w:hanging="340"/>
        <w:rPr>
          <w:rFonts w:asciiTheme="minorHAnsi" w:hAnsiTheme="minorHAnsi" w:cstheme="minorHAnsi"/>
          <w:sz w:val="22"/>
          <w:szCs w:val="22"/>
        </w:rPr>
      </w:pPr>
      <w:r w:rsidRPr="008747B0">
        <w:rPr>
          <w:rFonts w:asciiTheme="minorHAnsi" w:hAnsiTheme="minorHAnsi" w:cstheme="minorHAnsi"/>
          <w:sz w:val="22"/>
          <w:szCs w:val="22"/>
        </w:rPr>
        <w:lastRenderedPageBreak/>
        <w:t>rysy w konstrukcji betonowej upustu i uskoki na dylatacjach miedzy poszczególnymi sekcjami upustu oraz deformacje i uszkodzenia na wylocie upustu</w:t>
      </w:r>
      <w:r w:rsidR="00B828D2">
        <w:rPr>
          <w:rFonts w:asciiTheme="minorHAnsi" w:hAnsiTheme="minorHAnsi" w:cstheme="minorHAnsi"/>
          <w:sz w:val="22"/>
          <w:szCs w:val="22"/>
        </w:rPr>
        <w:t>,</w:t>
      </w:r>
    </w:p>
    <w:p w:rsidR="00F8282A" w:rsidRPr="008747B0" w:rsidRDefault="00F8282A" w:rsidP="000B3A41">
      <w:pPr>
        <w:numPr>
          <w:ilvl w:val="1"/>
          <w:numId w:val="31"/>
        </w:numPr>
        <w:tabs>
          <w:tab w:val="clear" w:pos="1440"/>
          <w:tab w:val="num" w:pos="1080"/>
        </w:tabs>
        <w:spacing w:before="0" w:after="0"/>
        <w:ind w:left="567" w:hanging="340"/>
        <w:rPr>
          <w:rFonts w:asciiTheme="minorHAnsi" w:hAnsiTheme="minorHAnsi" w:cstheme="minorHAnsi"/>
          <w:sz w:val="22"/>
          <w:szCs w:val="22"/>
        </w:rPr>
      </w:pPr>
      <w:r w:rsidRPr="008747B0">
        <w:rPr>
          <w:rFonts w:asciiTheme="minorHAnsi" w:hAnsiTheme="minorHAnsi" w:cstheme="minorHAnsi"/>
          <w:sz w:val="22"/>
          <w:szCs w:val="22"/>
        </w:rPr>
        <w:t xml:space="preserve">wszystkie dostrzeżone zjawiska niezwłocznie zgłaszać do </w:t>
      </w:r>
      <w:r w:rsidR="00B828D2">
        <w:rPr>
          <w:rFonts w:eastAsia="Calibri"/>
          <w:sz w:val="22"/>
          <w:szCs w:val="22"/>
        </w:rPr>
        <w:t>o</w:t>
      </w:r>
      <w:r w:rsidR="00B828D2" w:rsidRPr="00B828D2">
        <w:rPr>
          <w:rFonts w:eastAsia="Calibri"/>
          <w:sz w:val="22"/>
          <w:szCs w:val="22"/>
        </w:rPr>
        <w:t>sob</w:t>
      </w:r>
      <w:r w:rsidR="00B828D2">
        <w:rPr>
          <w:rFonts w:eastAsia="Calibri"/>
          <w:sz w:val="22"/>
          <w:szCs w:val="22"/>
        </w:rPr>
        <w:t>y</w:t>
      </w:r>
      <w:r w:rsidR="00B828D2" w:rsidRPr="00B828D2">
        <w:rPr>
          <w:rFonts w:eastAsia="Calibri"/>
          <w:sz w:val="22"/>
          <w:szCs w:val="22"/>
        </w:rPr>
        <w:t xml:space="preserve"> wyznaczon</w:t>
      </w:r>
      <w:r w:rsidR="00B828D2">
        <w:rPr>
          <w:rFonts w:eastAsia="Calibri"/>
          <w:sz w:val="22"/>
          <w:szCs w:val="22"/>
        </w:rPr>
        <w:t>ej</w:t>
      </w:r>
      <w:r w:rsidR="00B828D2" w:rsidRPr="00B828D2">
        <w:rPr>
          <w:rFonts w:eastAsia="Calibri"/>
          <w:sz w:val="22"/>
          <w:szCs w:val="22"/>
        </w:rPr>
        <w:t xml:space="preserve"> do kontroli technicznej ze</w:t>
      </w:r>
      <w:r w:rsidR="00B828D2">
        <w:rPr>
          <w:rFonts w:eastAsia="Calibri"/>
          <w:sz w:val="22"/>
          <w:szCs w:val="22"/>
        </w:rPr>
        <w:t> </w:t>
      </w:r>
      <w:r w:rsidR="00B828D2" w:rsidRPr="00B828D2">
        <w:rPr>
          <w:rFonts w:eastAsia="Calibri"/>
          <w:sz w:val="22"/>
          <w:szCs w:val="22"/>
        </w:rPr>
        <w:t>strony Zamawiającego</w:t>
      </w:r>
      <w:r w:rsidR="00B828D2">
        <w:rPr>
          <w:rFonts w:asciiTheme="minorHAnsi" w:hAnsiTheme="minorHAnsi" w:cstheme="minorHAnsi"/>
          <w:sz w:val="22"/>
          <w:szCs w:val="22"/>
        </w:rPr>
        <w:t>,</w:t>
      </w:r>
    </w:p>
    <w:p w:rsidR="00F8282A" w:rsidRPr="008747B0" w:rsidRDefault="00B828D2" w:rsidP="000B3A41">
      <w:pPr>
        <w:pStyle w:val="Akapitzlist"/>
        <w:numPr>
          <w:ilvl w:val="0"/>
          <w:numId w:val="47"/>
        </w:numPr>
        <w:spacing w:before="0" w:after="0"/>
        <w:ind w:left="567" w:hanging="340"/>
        <w:rPr>
          <w:rFonts w:asciiTheme="minorHAnsi" w:hAnsiTheme="minorHAnsi" w:cstheme="minorHAnsi"/>
          <w:sz w:val="22"/>
          <w:szCs w:val="22"/>
        </w:rPr>
      </w:pPr>
      <w:r>
        <w:rPr>
          <w:rFonts w:asciiTheme="minorHAnsi" w:hAnsiTheme="minorHAnsi" w:cstheme="minorHAnsi"/>
          <w:sz w:val="22"/>
          <w:szCs w:val="22"/>
        </w:rPr>
        <w:t>p</w:t>
      </w:r>
      <w:r w:rsidR="00F8282A" w:rsidRPr="008747B0">
        <w:rPr>
          <w:rFonts w:asciiTheme="minorHAnsi" w:hAnsiTheme="minorHAnsi" w:cstheme="minorHAnsi"/>
          <w:sz w:val="22"/>
          <w:szCs w:val="22"/>
        </w:rPr>
        <w:t>rowadzić obserwacje stanu wody na wodowskazie dokonując codziennych zapisów w dzienniku pomiarowym</w:t>
      </w:r>
      <w:r>
        <w:rPr>
          <w:rFonts w:asciiTheme="minorHAnsi" w:hAnsiTheme="minorHAnsi" w:cstheme="minorHAnsi"/>
          <w:sz w:val="22"/>
          <w:szCs w:val="22"/>
        </w:rPr>
        <w:t>,</w:t>
      </w:r>
    </w:p>
    <w:p w:rsidR="00F8282A" w:rsidRPr="008747B0" w:rsidRDefault="00B828D2" w:rsidP="000B3A41">
      <w:pPr>
        <w:pStyle w:val="Akapitzlist"/>
        <w:numPr>
          <w:ilvl w:val="0"/>
          <w:numId w:val="47"/>
        </w:numPr>
        <w:spacing w:before="0" w:after="0"/>
        <w:ind w:left="567" w:hanging="340"/>
        <w:rPr>
          <w:rFonts w:asciiTheme="minorHAnsi" w:hAnsiTheme="minorHAnsi" w:cstheme="minorHAnsi"/>
          <w:sz w:val="22"/>
          <w:szCs w:val="22"/>
        </w:rPr>
      </w:pPr>
      <w:r>
        <w:rPr>
          <w:rFonts w:asciiTheme="minorHAnsi" w:hAnsiTheme="minorHAnsi" w:cstheme="minorHAnsi"/>
          <w:sz w:val="22"/>
          <w:szCs w:val="22"/>
        </w:rPr>
        <w:t>p</w:t>
      </w:r>
      <w:r w:rsidR="00F8282A" w:rsidRPr="008747B0">
        <w:rPr>
          <w:rFonts w:asciiTheme="minorHAnsi" w:hAnsiTheme="minorHAnsi" w:cstheme="minorHAnsi"/>
          <w:sz w:val="22"/>
          <w:szCs w:val="22"/>
        </w:rPr>
        <w:t>rzeprowadz</w:t>
      </w:r>
      <w:r>
        <w:rPr>
          <w:rFonts w:asciiTheme="minorHAnsi" w:hAnsiTheme="minorHAnsi" w:cstheme="minorHAnsi"/>
          <w:sz w:val="22"/>
          <w:szCs w:val="22"/>
        </w:rPr>
        <w:t>i</w:t>
      </w:r>
      <w:r w:rsidR="00F8282A" w:rsidRPr="008747B0">
        <w:rPr>
          <w:rFonts w:asciiTheme="minorHAnsi" w:hAnsiTheme="minorHAnsi" w:cstheme="minorHAnsi"/>
          <w:sz w:val="22"/>
          <w:szCs w:val="22"/>
        </w:rPr>
        <w:t>ć konserwację (przez smarowanie smarem przekładniowym) wszystkich przekładni i śrub wyciągowych nawet wtedy gdy nie były uruchamiane</w:t>
      </w:r>
      <w:r>
        <w:rPr>
          <w:rFonts w:asciiTheme="minorHAnsi" w:hAnsiTheme="minorHAnsi" w:cstheme="minorHAnsi"/>
          <w:sz w:val="22"/>
          <w:szCs w:val="22"/>
        </w:rPr>
        <w:t>,</w:t>
      </w:r>
    </w:p>
    <w:p w:rsidR="00F8282A" w:rsidRPr="008747B0" w:rsidRDefault="00B828D2" w:rsidP="000B3A41">
      <w:pPr>
        <w:pStyle w:val="Akapitzlist"/>
        <w:numPr>
          <w:ilvl w:val="0"/>
          <w:numId w:val="47"/>
        </w:numPr>
        <w:spacing w:before="0" w:after="0"/>
        <w:ind w:left="567" w:hanging="340"/>
        <w:rPr>
          <w:rFonts w:asciiTheme="minorHAnsi" w:hAnsiTheme="minorHAnsi" w:cstheme="minorHAnsi"/>
          <w:sz w:val="22"/>
          <w:szCs w:val="22"/>
        </w:rPr>
      </w:pPr>
      <w:r>
        <w:rPr>
          <w:rFonts w:asciiTheme="minorHAnsi" w:hAnsiTheme="minorHAnsi" w:cstheme="minorHAnsi"/>
          <w:sz w:val="22"/>
          <w:szCs w:val="22"/>
        </w:rPr>
        <w:t>o</w:t>
      </w:r>
      <w:r w:rsidR="00F8282A" w:rsidRPr="008747B0">
        <w:rPr>
          <w:rFonts w:asciiTheme="minorHAnsi" w:hAnsiTheme="minorHAnsi" w:cstheme="minorHAnsi"/>
          <w:sz w:val="22"/>
          <w:szCs w:val="22"/>
        </w:rPr>
        <w:t>dpryski i uszkodzenia powłoki antykorozyjnej na barierkach i mechanizmach wyciągowych pokrywać świeżą farbą po uprzednim oczyszczeniu i miniowaniu odsłoniętego miejsca w zakresie określonym w</w:t>
      </w:r>
      <w:r>
        <w:rPr>
          <w:rFonts w:asciiTheme="minorHAnsi" w:hAnsiTheme="minorHAnsi" w:cstheme="minorHAnsi"/>
          <w:sz w:val="22"/>
          <w:szCs w:val="22"/>
        </w:rPr>
        <w:t> </w:t>
      </w:r>
      <w:r w:rsidR="00F8282A" w:rsidRPr="008747B0">
        <w:rPr>
          <w:rFonts w:asciiTheme="minorHAnsi" w:hAnsiTheme="minorHAnsi" w:cstheme="minorHAnsi"/>
          <w:sz w:val="22"/>
          <w:szCs w:val="22"/>
        </w:rPr>
        <w:t>załączon</w:t>
      </w:r>
      <w:r>
        <w:rPr>
          <w:rFonts w:asciiTheme="minorHAnsi" w:hAnsiTheme="minorHAnsi" w:cstheme="minorHAnsi"/>
          <w:sz w:val="22"/>
          <w:szCs w:val="22"/>
        </w:rPr>
        <w:t>ym</w:t>
      </w:r>
      <w:r w:rsidR="00F8282A" w:rsidRPr="008747B0">
        <w:rPr>
          <w:rFonts w:asciiTheme="minorHAnsi" w:hAnsiTheme="minorHAnsi" w:cstheme="minorHAnsi"/>
          <w:sz w:val="22"/>
          <w:szCs w:val="22"/>
        </w:rPr>
        <w:t xml:space="preserve"> </w:t>
      </w:r>
      <w:r>
        <w:rPr>
          <w:rFonts w:asciiTheme="minorHAnsi" w:hAnsiTheme="minorHAnsi" w:cstheme="minorHAnsi"/>
          <w:sz w:val="22"/>
          <w:szCs w:val="22"/>
        </w:rPr>
        <w:t>formularzu cenowym</w:t>
      </w:r>
      <w:r w:rsidR="00F8282A" w:rsidRPr="008747B0">
        <w:rPr>
          <w:rFonts w:asciiTheme="minorHAnsi" w:hAnsiTheme="minorHAnsi" w:cstheme="minorHAnsi"/>
          <w:sz w:val="22"/>
          <w:szCs w:val="22"/>
        </w:rPr>
        <w:t>.</w:t>
      </w:r>
    </w:p>
    <w:p w:rsidR="00F8282A" w:rsidRPr="008747B0" w:rsidRDefault="00F8282A" w:rsidP="000B3A41">
      <w:pPr>
        <w:spacing w:before="0" w:after="0"/>
        <w:ind w:left="567"/>
        <w:rPr>
          <w:rFonts w:asciiTheme="minorHAnsi" w:hAnsiTheme="minorHAnsi" w:cstheme="minorHAnsi"/>
          <w:sz w:val="22"/>
          <w:szCs w:val="22"/>
        </w:rPr>
      </w:pPr>
      <w:r w:rsidRPr="008747B0">
        <w:rPr>
          <w:rFonts w:asciiTheme="minorHAnsi" w:hAnsiTheme="minorHAnsi" w:cstheme="minorHAnsi"/>
          <w:sz w:val="22"/>
          <w:szCs w:val="22"/>
        </w:rPr>
        <w:t>Wszystkie czynności wykonywane z łodzi, przyczółków, skarp lub przy obrąbywaniu lodu, gdzie istnieje niebezpieczeństwo upadku z dużej wysokości lub upadku do wody powinny być wykonywane przy udziale osoby asekurującej. Należy zwracać uwagę osobom nie przestrzegającym zakazów i ograniczeń dotyczących przebywania w rejonie zapory, a w razie braku reakcji zgłaszać służbom porządkowym. O</w:t>
      </w:r>
      <w:r w:rsidR="00B828D2">
        <w:rPr>
          <w:rFonts w:asciiTheme="minorHAnsi" w:hAnsiTheme="minorHAnsi" w:cstheme="minorHAnsi"/>
          <w:sz w:val="22"/>
          <w:szCs w:val="22"/>
        </w:rPr>
        <w:t> </w:t>
      </w:r>
      <w:r w:rsidRPr="008747B0">
        <w:rPr>
          <w:rFonts w:asciiTheme="minorHAnsi" w:hAnsiTheme="minorHAnsi" w:cstheme="minorHAnsi"/>
          <w:sz w:val="22"/>
          <w:szCs w:val="22"/>
        </w:rPr>
        <w:t xml:space="preserve">wszystkich działaniach osób postronnych, które mogłyby mieć wpływ na bezpieczeństwo eksploatacji obiektu, należy natychmiast poinformować </w:t>
      </w:r>
      <w:r w:rsidR="00B828D2">
        <w:rPr>
          <w:rFonts w:eastAsia="Calibri"/>
          <w:sz w:val="22"/>
          <w:szCs w:val="22"/>
        </w:rPr>
        <w:t>o</w:t>
      </w:r>
      <w:r w:rsidR="00B828D2" w:rsidRPr="00B828D2">
        <w:rPr>
          <w:rFonts w:eastAsia="Calibri"/>
          <w:sz w:val="22"/>
          <w:szCs w:val="22"/>
        </w:rPr>
        <w:t>sob</w:t>
      </w:r>
      <w:r w:rsidR="00B828D2">
        <w:rPr>
          <w:rFonts w:eastAsia="Calibri"/>
          <w:sz w:val="22"/>
          <w:szCs w:val="22"/>
        </w:rPr>
        <w:t>ę</w:t>
      </w:r>
      <w:r w:rsidR="00B828D2" w:rsidRPr="00B828D2">
        <w:rPr>
          <w:rFonts w:eastAsia="Calibri"/>
          <w:sz w:val="22"/>
          <w:szCs w:val="22"/>
        </w:rPr>
        <w:t xml:space="preserve"> wyznaczoną do kontroli technicznej ze strony Zamawiającego</w:t>
      </w:r>
      <w:r w:rsidRPr="008747B0">
        <w:rPr>
          <w:rFonts w:asciiTheme="minorHAnsi" w:hAnsiTheme="minorHAnsi" w:cstheme="minorHAnsi"/>
          <w:sz w:val="22"/>
          <w:szCs w:val="22"/>
        </w:rPr>
        <w:t xml:space="preserve"> podejmując jednocześnie czynności ograniczające skutki tych działań.</w:t>
      </w:r>
    </w:p>
    <w:p w:rsidR="00F8282A" w:rsidRPr="008747B0" w:rsidRDefault="00F8282A" w:rsidP="000B3A41">
      <w:pPr>
        <w:pStyle w:val="Akapitzlist"/>
        <w:numPr>
          <w:ilvl w:val="0"/>
          <w:numId w:val="46"/>
        </w:numPr>
        <w:spacing w:before="0" w:after="0"/>
        <w:ind w:left="397" w:hanging="284"/>
        <w:rPr>
          <w:rFonts w:asciiTheme="minorHAnsi" w:hAnsiTheme="minorHAnsi" w:cstheme="minorHAnsi"/>
          <w:sz w:val="22"/>
          <w:szCs w:val="22"/>
        </w:rPr>
      </w:pPr>
      <w:r w:rsidRPr="008747B0">
        <w:rPr>
          <w:rFonts w:asciiTheme="minorHAnsi" w:hAnsiTheme="minorHAnsi" w:cstheme="minorHAnsi"/>
          <w:sz w:val="22"/>
          <w:szCs w:val="22"/>
          <w:u w:val="single"/>
        </w:rPr>
        <w:t>Pomiar kontrolny sieci niwelacyjnej</w:t>
      </w:r>
    </w:p>
    <w:p w:rsidR="00F8282A" w:rsidRPr="008747B0" w:rsidRDefault="00F8282A" w:rsidP="000B3A41">
      <w:pPr>
        <w:spacing w:before="0" w:after="0"/>
        <w:ind w:left="397"/>
        <w:rPr>
          <w:rFonts w:asciiTheme="minorHAnsi" w:hAnsiTheme="minorHAnsi" w:cstheme="minorHAnsi"/>
          <w:sz w:val="22"/>
          <w:szCs w:val="22"/>
        </w:rPr>
      </w:pPr>
      <w:r w:rsidRPr="000B3A41">
        <w:rPr>
          <w:rFonts w:asciiTheme="minorHAnsi" w:hAnsiTheme="minorHAnsi" w:cstheme="minorHAnsi"/>
          <w:sz w:val="22"/>
          <w:szCs w:val="22"/>
          <w:lang w:eastAsia="pl-PL"/>
        </w:rPr>
        <w:t>Pomiar kontrolny sieci niwelacyjnej składającej się z 6 reperów odniesienia i 17 reperów</w:t>
      </w:r>
      <w:r w:rsidRPr="008747B0">
        <w:rPr>
          <w:rFonts w:asciiTheme="minorHAnsi" w:hAnsiTheme="minorHAnsi" w:cstheme="minorHAnsi"/>
          <w:sz w:val="22"/>
          <w:szCs w:val="22"/>
        </w:rPr>
        <w:t xml:space="preserve"> kontrolowanych oraz wyznaczenie przemieszczeń pionowych zapory należy wykonać metodą niwelacji precyzyjnej w</w:t>
      </w:r>
      <w:r w:rsidR="000B3A41">
        <w:rPr>
          <w:rFonts w:asciiTheme="minorHAnsi" w:hAnsiTheme="minorHAnsi" w:cstheme="minorHAnsi"/>
          <w:sz w:val="22"/>
          <w:szCs w:val="22"/>
        </w:rPr>
        <w:t> </w:t>
      </w:r>
      <w:r w:rsidRPr="008747B0">
        <w:rPr>
          <w:rFonts w:asciiTheme="minorHAnsi" w:hAnsiTheme="minorHAnsi" w:cstheme="minorHAnsi"/>
          <w:sz w:val="22"/>
          <w:szCs w:val="22"/>
        </w:rPr>
        <w:t>miesiącu lipcu. Z wykonanych pomiarów należy sporządzić sprawozdanie techniczne, w którym przeprowadzona będzie analiza wyznaczonych przemieszczeń w odniesieniu do wcześniejszych pomiarów prowadzonych od 1998 r</w:t>
      </w:r>
      <w:r w:rsidR="00B828D2">
        <w:rPr>
          <w:rFonts w:asciiTheme="minorHAnsi" w:hAnsiTheme="minorHAnsi" w:cstheme="minorHAnsi"/>
          <w:sz w:val="22"/>
          <w:szCs w:val="22"/>
        </w:rPr>
        <w:t>oku.</w:t>
      </w:r>
    </w:p>
    <w:p w:rsidR="00573B43" w:rsidRPr="008747B0" w:rsidRDefault="00573B43" w:rsidP="000B3A41">
      <w:pPr>
        <w:pStyle w:val="Akapitzlist"/>
        <w:numPr>
          <w:ilvl w:val="0"/>
          <w:numId w:val="46"/>
        </w:numPr>
        <w:spacing w:before="0" w:after="0"/>
        <w:ind w:left="397" w:hanging="284"/>
        <w:rPr>
          <w:rFonts w:asciiTheme="minorHAnsi" w:hAnsiTheme="minorHAnsi" w:cstheme="minorHAnsi"/>
          <w:sz w:val="22"/>
          <w:szCs w:val="22"/>
          <w:u w:val="single"/>
        </w:rPr>
      </w:pPr>
      <w:r w:rsidRPr="008747B0">
        <w:rPr>
          <w:rFonts w:asciiTheme="minorHAnsi" w:hAnsiTheme="minorHAnsi" w:cstheme="minorHAnsi"/>
          <w:sz w:val="22"/>
          <w:szCs w:val="22"/>
          <w:u w:val="single"/>
        </w:rPr>
        <w:t>Prace naprawcze w obrębie dz. zbiornika wodnego Ruda</w:t>
      </w:r>
    </w:p>
    <w:p w:rsidR="00573B43" w:rsidRPr="008747B0" w:rsidRDefault="00573B43" w:rsidP="000B3A41">
      <w:pPr>
        <w:spacing w:before="0" w:after="0"/>
        <w:ind w:left="397"/>
        <w:rPr>
          <w:rFonts w:asciiTheme="minorHAnsi" w:hAnsiTheme="minorHAnsi" w:cstheme="minorHAnsi"/>
          <w:sz w:val="22"/>
          <w:szCs w:val="22"/>
        </w:rPr>
      </w:pPr>
      <w:r w:rsidRPr="008747B0">
        <w:rPr>
          <w:rFonts w:asciiTheme="minorHAnsi" w:hAnsiTheme="minorHAnsi" w:cstheme="minorHAnsi"/>
          <w:sz w:val="22"/>
          <w:szCs w:val="22"/>
        </w:rPr>
        <w:t>Mechaniczne zasypywanie wyrwy lewego brzegu rzeki Mławki w obrębie działki zbiornika wodnego Ruda na wysokości działki gruntowej 94/2 obr. Mławka wraz z wyskarpowaniem i wyrównaniem powierzchni.</w:t>
      </w:r>
    </w:p>
    <w:p w:rsidR="00F8282A" w:rsidRPr="008747B0" w:rsidRDefault="00F8282A" w:rsidP="000B3A41">
      <w:pPr>
        <w:pStyle w:val="Akapitzlist"/>
        <w:numPr>
          <w:ilvl w:val="0"/>
          <w:numId w:val="46"/>
        </w:numPr>
        <w:spacing w:before="0" w:after="0"/>
        <w:ind w:left="397" w:hanging="284"/>
        <w:rPr>
          <w:rFonts w:asciiTheme="minorHAnsi" w:hAnsiTheme="minorHAnsi" w:cstheme="minorHAnsi"/>
          <w:sz w:val="22"/>
          <w:szCs w:val="22"/>
        </w:rPr>
      </w:pPr>
      <w:r w:rsidRPr="008747B0">
        <w:rPr>
          <w:rFonts w:asciiTheme="minorHAnsi" w:hAnsiTheme="minorHAnsi" w:cstheme="minorHAnsi"/>
          <w:sz w:val="22"/>
          <w:szCs w:val="22"/>
          <w:u w:val="single"/>
        </w:rPr>
        <w:t>Postępowanie na wypadek awarii</w:t>
      </w:r>
    </w:p>
    <w:p w:rsidR="00F8282A" w:rsidRPr="008747B0" w:rsidRDefault="00F8282A" w:rsidP="000B3A41">
      <w:pPr>
        <w:spacing w:before="0" w:after="0"/>
        <w:ind w:firstLine="397"/>
        <w:rPr>
          <w:rFonts w:asciiTheme="minorHAnsi" w:hAnsiTheme="minorHAnsi" w:cstheme="minorHAnsi"/>
          <w:sz w:val="22"/>
          <w:szCs w:val="22"/>
        </w:rPr>
      </w:pPr>
      <w:r w:rsidRPr="008747B0">
        <w:rPr>
          <w:rFonts w:asciiTheme="minorHAnsi" w:hAnsiTheme="minorHAnsi" w:cstheme="minorHAnsi"/>
          <w:sz w:val="22"/>
          <w:szCs w:val="22"/>
        </w:rPr>
        <w:t>W przypadku spostrzeżenia w ramach obserwacji ogólnego stanu budowli niepokojących zjawisk w tym:</w:t>
      </w:r>
    </w:p>
    <w:p w:rsidR="00F8282A" w:rsidRPr="008747B0" w:rsidRDefault="00F8282A" w:rsidP="000B3A41">
      <w:pPr>
        <w:numPr>
          <w:ilvl w:val="0"/>
          <w:numId w:val="32"/>
        </w:numPr>
        <w:spacing w:before="0" w:after="0"/>
        <w:ind w:left="567" w:hanging="340"/>
        <w:rPr>
          <w:rFonts w:asciiTheme="minorHAnsi" w:hAnsiTheme="minorHAnsi" w:cstheme="minorHAnsi"/>
          <w:sz w:val="22"/>
          <w:szCs w:val="22"/>
        </w:rPr>
      </w:pPr>
      <w:r w:rsidRPr="008747B0">
        <w:rPr>
          <w:rFonts w:asciiTheme="minorHAnsi" w:hAnsiTheme="minorHAnsi" w:cstheme="minorHAnsi"/>
          <w:sz w:val="22"/>
          <w:szCs w:val="22"/>
        </w:rPr>
        <w:t>przesiąków wody na skarpie odpowietrznej zapory w połączeniu z wypłukiwaniem piasku,</w:t>
      </w:r>
    </w:p>
    <w:p w:rsidR="00F8282A" w:rsidRPr="008747B0" w:rsidRDefault="00F8282A" w:rsidP="000B3A41">
      <w:pPr>
        <w:numPr>
          <w:ilvl w:val="0"/>
          <w:numId w:val="32"/>
        </w:numPr>
        <w:spacing w:before="0" w:after="0"/>
        <w:ind w:left="567" w:hanging="340"/>
        <w:rPr>
          <w:rFonts w:asciiTheme="minorHAnsi" w:hAnsiTheme="minorHAnsi" w:cstheme="minorHAnsi"/>
          <w:sz w:val="22"/>
          <w:szCs w:val="22"/>
        </w:rPr>
      </w:pPr>
      <w:r w:rsidRPr="008747B0">
        <w:rPr>
          <w:rFonts w:asciiTheme="minorHAnsi" w:hAnsiTheme="minorHAnsi" w:cstheme="minorHAnsi"/>
          <w:sz w:val="22"/>
          <w:szCs w:val="22"/>
        </w:rPr>
        <w:t>zapadlisk, deformacji skarp lub całego korpusu zapory,</w:t>
      </w:r>
    </w:p>
    <w:p w:rsidR="00F8282A" w:rsidRPr="008747B0" w:rsidRDefault="00F8282A" w:rsidP="000B3A41">
      <w:pPr>
        <w:numPr>
          <w:ilvl w:val="0"/>
          <w:numId w:val="32"/>
        </w:numPr>
        <w:spacing w:before="0" w:after="0"/>
        <w:ind w:left="567" w:hanging="340"/>
        <w:rPr>
          <w:rFonts w:asciiTheme="minorHAnsi" w:hAnsiTheme="minorHAnsi" w:cstheme="minorHAnsi"/>
          <w:sz w:val="22"/>
          <w:szCs w:val="22"/>
        </w:rPr>
      </w:pPr>
      <w:r w:rsidRPr="008747B0">
        <w:rPr>
          <w:rFonts w:asciiTheme="minorHAnsi" w:hAnsiTheme="minorHAnsi" w:cstheme="minorHAnsi"/>
          <w:sz w:val="22"/>
          <w:szCs w:val="22"/>
        </w:rPr>
        <w:t>uszkodzeń zasuw, klap uchylnych lub mechanizmów wyciągowych w położeniu, które może zagrażać powstaniem nadpiętrzenia lub zbyt szybkim spadkiem husyta wody w zbiorniku,</w:t>
      </w:r>
    </w:p>
    <w:p w:rsidR="00F8282A" w:rsidRPr="000B3A41" w:rsidRDefault="00F8282A" w:rsidP="000B3A41">
      <w:pPr>
        <w:numPr>
          <w:ilvl w:val="0"/>
          <w:numId w:val="32"/>
        </w:numPr>
        <w:spacing w:before="0" w:after="0"/>
        <w:ind w:left="567" w:hanging="340"/>
        <w:rPr>
          <w:rFonts w:asciiTheme="minorHAnsi" w:hAnsiTheme="minorHAnsi" w:cstheme="minorHAnsi"/>
          <w:sz w:val="22"/>
          <w:szCs w:val="22"/>
        </w:rPr>
      </w:pPr>
      <w:r w:rsidRPr="008747B0">
        <w:rPr>
          <w:rFonts w:asciiTheme="minorHAnsi" w:hAnsiTheme="minorHAnsi" w:cstheme="minorHAnsi"/>
          <w:sz w:val="22"/>
          <w:szCs w:val="22"/>
        </w:rPr>
        <w:t xml:space="preserve">uszkodzeń korpusu żelbetowej konstrukcji studni spustowej lub przewodów upustu dennego zagrażających gwałtowną utratą stateczności i szczelności budowli </w:t>
      </w:r>
      <w:r w:rsidRPr="000B3A41">
        <w:rPr>
          <w:rFonts w:asciiTheme="minorHAnsi" w:hAnsiTheme="minorHAnsi" w:cstheme="minorHAnsi"/>
          <w:sz w:val="22"/>
          <w:szCs w:val="22"/>
        </w:rPr>
        <w:t>należy podjąć następujące działania:</w:t>
      </w:r>
    </w:p>
    <w:p w:rsidR="00F8282A" w:rsidRPr="008747B0" w:rsidRDefault="000B3A41" w:rsidP="000B3A41">
      <w:pPr>
        <w:numPr>
          <w:ilvl w:val="1"/>
          <w:numId w:val="32"/>
        </w:numPr>
        <w:tabs>
          <w:tab w:val="clear" w:pos="2160"/>
          <w:tab w:val="num" w:pos="1400"/>
        </w:tabs>
        <w:spacing w:before="0" w:after="0"/>
        <w:ind w:left="567" w:hanging="340"/>
        <w:rPr>
          <w:rFonts w:asciiTheme="minorHAnsi" w:hAnsiTheme="minorHAnsi" w:cstheme="minorHAnsi"/>
          <w:sz w:val="22"/>
          <w:szCs w:val="22"/>
        </w:rPr>
      </w:pPr>
      <w:r>
        <w:rPr>
          <w:rFonts w:asciiTheme="minorHAnsi" w:hAnsiTheme="minorHAnsi" w:cstheme="minorHAnsi"/>
          <w:sz w:val="22"/>
          <w:szCs w:val="22"/>
        </w:rPr>
        <w:t>p</w:t>
      </w:r>
      <w:r w:rsidR="00F8282A" w:rsidRPr="008747B0">
        <w:rPr>
          <w:rFonts w:asciiTheme="minorHAnsi" w:hAnsiTheme="minorHAnsi" w:cstheme="minorHAnsi"/>
          <w:sz w:val="22"/>
          <w:szCs w:val="22"/>
        </w:rPr>
        <w:t>rzy pomocy dostępnych podręcznych środków ograniczyć występowanie niebezpiecznych dla stateczności zapory zjawisk</w:t>
      </w:r>
      <w:r w:rsidR="00B828D2">
        <w:rPr>
          <w:rFonts w:asciiTheme="minorHAnsi" w:hAnsiTheme="minorHAnsi" w:cstheme="minorHAnsi"/>
          <w:sz w:val="22"/>
          <w:szCs w:val="22"/>
        </w:rPr>
        <w:t>,</w:t>
      </w:r>
    </w:p>
    <w:p w:rsidR="00F8282A" w:rsidRPr="008747B0" w:rsidRDefault="00D9429A" w:rsidP="000B3A41">
      <w:pPr>
        <w:numPr>
          <w:ilvl w:val="1"/>
          <w:numId w:val="32"/>
        </w:numPr>
        <w:tabs>
          <w:tab w:val="clear" w:pos="2160"/>
          <w:tab w:val="num" w:pos="1400"/>
        </w:tabs>
        <w:spacing w:before="0" w:after="0"/>
        <w:ind w:left="567" w:hanging="340"/>
        <w:rPr>
          <w:rFonts w:asciiTheme="minorHAnsi" w:hAnsiTheme="minorHAnsi" w:cstheme="minorHAnsi"/>
          <w:sz w:val="22"/>
          <w:szCs w:val="22"/>
        </w:rPr>
      </w:pPr>
      <w:r>
        <w:rPr>
          <w:rFonts w:asciiTheme="minorHAnsi" w:hAnsiTheme="minorHAnsi" w:cstheme="minorHAnsi"/>
          <w:sz w:val="22"/>
          <w:szCs w:val="22"/>
        </w:rPr>
        <w:t>p</w:t>
      </w:r>
      <w:r w:rsidR="00F8282A" w:rsidRPr="008747B0">
        <w:rPr>
          <w:rFonts w:asciiTheme="minorHAnsi" w:hAnsiTheme="minorHAnsi" w:cstheme="minorHAnsi"/>
          <w:sz w:val="22"/>
          <w:szCs w:val="22"/>
        </w:rPr>
        <w:t>owiadomić telefonicznie Powiatowy Zespół Zarządzania Kryzysowego w Mławie (nr tel. 23 654-34-09)</w:t>
      </w:r>
      <w:r w:rsidR="00B828D2">
        <w:rPr>
          <w:rFonts w:asciiTheme="minorHAnsi" w:hAnsiTheme="minorHAnsi" w:cstheme="minorHAnsi"/>
          <w:sz w:val="22"/>
          <w:szCs w:val="22"/>
        </w:rPr>
        <w:t>,</w:t>
      </w:r>
    </w:p>
    <w:p w:rsidR="00F8282A" w:rsidRPr="008747B0" w:rsidRDefault="00D9429A" w:rsidP="000B3A41">
      <w:pPr>
        <w:numPr>
          <w:ilvl w:val="1"/>
          <w:numId w:val="32"/>
        </w:numPr>
        <w:tabs>
          <w:tab w:val="clear" w:pos="2160"/>
          <w:tab w:val="num" w:pos="1400"/>
        </w:tabs>
        <w:spacing w:before="0" w:after="0"/>
        <w:ind w:left="567" w:hanging="340"/>
        <w:rPr>
          <w:rFonts w:asciiTheme="minorHAnsi" w:hAnsiTheme="minorHAnsi" w:cstheme="minorHAnsi"/>
          <w:sz w:val="22"/>
          <w:szCs w:val="22"/>
        </w:rPr>
      </w:pPr>
      <w:r>
        <w:rPr>
          <w:rFonts w:asciiTheme="minorHAnsi" w:hAnsiTheme="minorHAnsi" w:cstheme="minorHAnsi"/>
          <w:sz w:val="22"/>
          <w:szCs w:val="22"/>
        </w:rPr>
        <w:t>p</w:t>
      </w:r>
      <w:r w:rsidR="00F8282A" w:rsidRPr="008747B0">
        <w:rPr>
          <w:rFonts w:asciiTheme="minorHAnsi" w:hAnsiTheme="minorHAnsi" w:cstheme="minorHAnsi"/>
          <w:sz w:val="22"/>
          <w:szCs w:val="22"/>
        </w:rPr>
        <w:t>owiadomić w dalszej kolejności:</w:t>
      </w:r>
    </w:p>
    <w:p w:rsidR="00F8282A" w:rsidRPr="008747B0" w:rsidRDefault="000B3A41" w:rsidP="000B3A41">
      <w:pPr>
        <w:numPr>
          <w:ilvl w:val="2"/>
          <w:numId w:val="32"/>
        </w:numPr>
        <w:tabs>
          <w:tab w:val="clear" w:pos="2880"/>
          <w:tab w:val="num" w:pos="1440"/>
        </w:tabs>
        <w:spacing w:before="0" w:after="0"/>
        <w:ind w:left="567" w:hanging="227"/>
        <w:rPr>
          <w:rFonts w:asciiTheme="minorHAnsi" w:hAnsiTheme="minorHAnsi" w:cstheme="minorHAnsi"/>
          <w:sz w:val="22"/>
          <w:szCs w:val="22"/>
        </w:rPr>
      </w:pPr>
      <w:r>
        <w:rPr>
          <w:rFonts w:asciiTheme="minorHAnsi" w:hAnsiTheme="minorHAnsi" w:cstheme="minorHAnsi"/>
          <w:sz w:val="22"/>
          <w:szCs w:val="22"/>
        </w:rPr>
        <w:t>o</w:t>
      </w:r>
      <w:r w:rsidR="00F8282A" w:rsidRPr="008747B0">
        <w:rPr>
          <w:rFonts w:asciiTheme="minorHAnsi" w:hAnsiTheme="minorHAnsi" w:cstheme="minorHAnsi"/>
          <w:sz w:val="22"/>
          <w:szCs w:val="22"/>
        </w:rPr>
        <w:t>sobę</w:t>
      </w:r>
      <w:r w:rsidR="00D9429A" w:rsidRPr="00D9429A">
        <w:rPr>
          <w:rFonts w:eastAsia="Calibri"/>
          <w:sz w:val="22"/>
          <w:szCs w:val="22"/>
        </w:rPr>
        <w:t xml:space="preserve"> wyznaczoną do kontroli technicznej ze strony Zamawiającego</w:t>
      </w:r>
      <w:r>
        <w:rPr>
          <w:rFonts w:asciiTheme="minorHAnsi" w:hAnsiTheme="minorHAnsi" w:cstheme="minorHAnsi"/>
          <w:sz w:val="22"/>
          <w:szCs w:val="22"/>
        </w:rPr>
        <w:t>,</w:t>
      </w:r>
    </w:p>
    <w:p w:rsidR="00F8282A" w:rsidRPr="008747B0" w:rsidRDefault="00F8282A" w:rsidP="000B3A41">
      <w:pPr>
        <w:numPr>
          <w:ilvl w:val="2"/>
          <w:numId w:val="32"/>
        </w:numPr>
        <w:tabs>
          <w:tab w:val="clear" w:pos="2880"/>
          <w:tab w:val="num" w:pos="1440"/>
        </w:tabs>
        <w:spacing w:before="0" w:after="0"/>
        <w:ind w:left="567" w:hanging="227"/>
        <w:rPr>
          <w:rFonts w:asciiTheme="minorHAnsi" w:hAnsiTheme="minorHAnsi" w:cstheme="minorHAnsi"/>
          <w:sz w:val="22"/>
          <w:szCs w:val="22"/>
        </w:rPr>
      </w:pPr>
      <w:r w:rsidRPr="008747B0">
        <w:rPr>
          <w:rFonts w:asciiTheme="minorHAnsi" w:hAnsiTheme="minorHAnsi" w:cstheme="minorHAnsi"/>
          <w:sz w:val="22"/>
          <w:szCs w:val="22"/>
        </w:rPr>
        <w:t>Gminny Zespół Zarządzania Kryzysowego w Lipowcu Kościelnym (nr tel. 23 655-50-29)</w:t>
      </w:r>
      <w:r w:rsidR="000B3A41">
        <w:rPr>
          <w:rFonts w:asciiTheme="minorHAnsi" w:hAnsiTheme="minorHAnsi" w:cstheme="minorHAnsi"/>
          <w:sz w:val="22"/>
          <w:szCs w:val="22"/>
        </w:rPr>
        <w:t>,</w:t>
      </w:r>
    </w:p>
    <w:p w:rsidR="00F8282A" w:rsidRPr="008747B0" w:rsidRDefault="000B3A41" w:rsidP="000B3A41">
      <w:pPr>
        <w:numPr>
          <w:ilvl w:val="2"/>
          <w:numId w:val="32"/>
        </w:numPr>
        <w:tabs>
          <w:tab w:val="clear" w:pos="2880"/>
          <w:tab w:val="num" w:pos="1440"/>
        </w:tabs>
        <w:spacing w:before="0" w:after="0"/>
        <w:ind w:left="567" w:hanging="227"/>
        <w:rPr>
          <w:rFonts w:asciiTheme="minorHAnsi" w:hAnsiTheme="minorHAnsi" w:cstheme="minorHAnsi"/>
          <w:sz w:val="22"/>
          <w:szCs w:val="22"/>
        </w:rPr>
      </w:pPr>
      <w:r>
        <w:rPr>
          <w:rFonts w:asciiTheme="minorHAnsi" w:hAnsiTheme="minorHAnsi" w:cstheme="minorHAnsi"/>
          <w:sz w:val="22"/>
          <w:szCs w:val="22"/>
        </w:rPr>
        <w:t>o</w:t>
      </w:r>
      <w:r w:rsidR="00F8282A" w:rsidRPr="008747B0">
        <w:rPr>
          <w:rFonts w:asciiTheme="minorHAnsi" w:hAnsiTheme="minorHAnsi" w:cstheme="minorHAnsi"/>
          <w:sz w:val="22"/>
          <w:szCs w:val="22"/>
        </w:rPr>
        <w:t>strzec osoby postronne przed niebezpieczeństwem przebywania na terenie obiektu poprzez umieszczenie informacji o zagrożeniu na tablicach zamontowanych na krańcach zapory.</w:t>
      </w:r>
    </w:p>
    <w:p w:rsidR="00F8282A" w:rsidRPr="008747B0" w:rsidRDefault="00F8282A" w:rsidP="008747B0">
      <w:pPr>
        <w:spacing w:before="0" w:after="0"/>
        <w:ind w:left="500"/>
        <w:rPr>
          <w:rFonts w:asciiTheme="minorHAnsi" w:hAnsiTheme="minorHAnsi" w:cstheme="minorHAnsi"/>
          <w:sz w:val="22"/>
          <w:szCs w:val="22"/>
        </w:rPr>
      </w:pPr>
      <w:r w:rsidRPr="008747B0">
        <w:rPr>
          <w:rFonts w:asciiTheme="minorHAnsi" w:hAnsiTheme="minorHAnsi" w:cstheme="minorHAnsi"/>
          <w:sz w:val="22"/>
          <w:szCs w:val="22"/>
        </w:rPr>
        <w:t>Wykonawca zapewni stałą, bezprzewodową łączność umożliwiającą natychmiastowy kontakt konserwatora z Administratorem obiektu oraz właściwymi służbami.</w:t>
      </w:r>
    </w:p>
    <w:p w:rsidR="00F8282A" w:rsidRPr="008747B0" w:rsidRDefault="00F8282A" w:rsidP="008747B0">
      <w:pPr>
        <w:spacing w:before="0" w:after="0"/>
        <w:ind w:left="500"/>
        <w:rPr>
          <w:rFonts w:asciiTheme="minorHAnsi" w:hAnsiTheme="minorHAnsi" w:cstheme="minorHAnsi"/>
          <w:sz w:val="22"/>
          <w:szCs w:val="22"/>
        </w:rPr>
      </w:pPr>
      <w:r w:rsidRPr="008747B0">
        <w:rPr>
          <w:rFonts w:asciiTheme="minorHAnsi" w:hAnsiTheme="minorHAnsi" w:cstheme="minorHAnsi"/>
          <w:sz w:val="22"/>
          <w:szCs w:val="22"/>
        </w:rPr>
        <w:lastRenderedPageBreak/>
        <w:t xml:space="preserve">Do wydawania poleceń, w szczególności dotyczących podjęcia działań mających na celu zapobieżenie powstaniu zagrożenia bezpieczeństwa budowli lub ograniczenie skutków awarii, upoważniona jest </w:t>
      </w:r>
      <w:r w:rsidR="00D9429A">
        <w:rPr>
          <w:rFonts w:eastAsia="Calibri"/>
          <w:sz w:val="22"/>
          <w:szCs w:val="22"/>
        </w:rPr>
        <w:t>o</w:t>
      </w:r>
      <w:r w:rsidR="00D9429A" w:rsidRPr="00D9429A">
        <w:rPr>
          <w:rFonts w:eastAsia="Calibri"/>
          <w:sz w:val="22"/>
          <w:szCs w:val="22"/>
        </w:rPr>
        <w:t>sob</w:t>
      </w:r>
      <w:r w:rsidR="00D9429A">
        <w:rPr>
          <w:rFonts w:eastAsia="Calibri"/>
          <w:sz w:val="22"/>
          <w:szCs w:val="22"/>
        </w:rPr>
        <w:t>a</w:t>
      </w:r>
      <w:r w:rsidR="00D9429A" w:rsidRPr="00D9429A">
        <w:rPr>
          <w:rFonts w:eastAsia="Calibri"/>
          <w:sz w:val="22"/>
          <w:szCs w:val="22"/>
        </w:rPr>
        <w:t xml:space="preserve"> wyznaczon</w:t>
      </w:r>
      <w:r w:rsidR="00B40859">
        <w:rPr>
          <w:rFonts w:eastAsia="Calibri"/>
          <w:sz w:val="22"/>
          <w:szCs w:val="22"/>
        </w:rPr>
        <w:t>a</w:t>
      </w:r>
      <w:bookmarkStart w:id="1" w:name="_GoBack"/>
      <w:bookmarkEnd w:id="1"/>
      <w:r w:rsidR="00D9429A" w:rsidRPr="00D9429A">
        <w:rPr>
          <w:rFonts w:eastAsia="Calibri"/>
          <w:sz w:val="22"/>
          <w:szCs w:val="22"/>
        </w:rPr>
        <w:t xml:space="preserve"> do kontroli technicznej ze strony Zamawiającego</w:t>
      </w:r>
      <w:r w:rsidR="00D9429A">
        <w:rPr>
          <w:rFonts w:eastAsia="Calibri"/>
          <w:sz w:val="22"/>
          <w:szCs w:val="22"/>
        </w:rPr>
        <w:t>.</w:t>
      </w:r>
    </w:p>
    <w:p w:rsidR="00F8282A" w:rsidRPr="008747B0" w:rsidRDefault="00F8282A" w:rsidP="008747B0">
      <w:pPr>
        <w:spacing w:before="0" w:after="0"/>
        <w:ind w:left="500"/>
        <w:rPr>
          <w:rFonts w:asciiTheme="minorHAnsi" w:hAnsiTheme="minorHAnsi" w:cstheme="minorHAnsi"/>
          <w:sz w:val="22"/>
          <w:szCs w:val="22"/>
        </w:rPr>
      </w:pPr>
      <w:r w:rsidRPr="008747B0">
        <w:rPr>
          <w:rFonts w:asciiTheme="minorHAnsi" w:hAnsiTheme="minorHAnsi" w:cstheme="minorHAnsi"/>
          <w:sz w:val="22"/>
          <w:szCs w:val="22"/>
        </w:rPr>
        <w:t>Administrator udostępni Wykonawcy obowiązującą Instrukcję Eksploatacji i Utrzymania Zbiornika Wodnego Ruda, która jest podstawowym dokumentem określającym zasady użytkowania obiektu.</w:t>
      </w:r>
    </w:p>
    <w:p w:rsidR="00F8282A" w:rsidRDefault="00F8282A" w:rsidP="008747B0">
      <w:pPr>
        <w:pStyle w:val="Tekstpodstawowywcity"/>
        <w:tabs>
          <w:tab w:val="left" w:pos="500"/>
          <w:tab w:val="left" w:pos="720"/>
          <w:tab w:val="left" w:pos="8364"/>
        </w:tabs>
        <w:spacing w:before="0" w:after="0"/>
        <w:ind w:left="500"/>
        <w:rPr>
          <w:rFonts w:asciiTheme="minorHAnsi" w:hAnsiTheme="minorHAnsi" w:cstheme="minorHAnsi"/>
          <w:color w:val="000000"/>
          <w:sz w:val="22"/>
          <w:szCs w:val="22"/>
          <w:lang w:eastAsia="ar-SA"/>
        </w:rPr>
      </w:pPr>
      <w:r w:rsidRPr="008747B0">
        <w:rPr>
          <w:rFonts w:asciiTheme="minorHAnsi" w:hAnsiTheme="minorHAnsi" w:cstheme="minorHAnsi"/>
          <w:color w:val="000000"/>
          <w:sz w:val="22"/>
          <w:szCs w:val="22"/>
          <w:lang w:eastAsia="ar-SA"/>
        </w:rPr>
        <w:t>Odpady i śmieci pochodzące ze sprzątania obrzeży zbiornika zgromadzone w wyniku realizacji prac, należy zagospodarować zgodnie z aktualną ustawą o odpadach i rozporządzeniami wykonawczymi. Miejsce składowania lub utylizacji Wykonawca zorganizuje we własnym zakresie.</w:t>
      </w:r>
    </w:p>
    <w:p w:rsidR="00FD6A99" w:rsidRPr="00B40859" w:rsidRDefault="00B40859" w:rsidP="00FD6A99">
      <w:pPr>
        <w:pStyle w:val="Akapitzlist"/>
        <w:numPr>
          <w:ilvl w:val="0"/>
          <w:numId w:val="46"/>
        </w:numPr>
        <w:spacing w:before="0" w:after="0"/>
        <w:ind w:left="397" w:hanging="284"/>
        <w:rPr>
          <w:rFonts w:asciiTheme="minorHAnsi" w:hAnsiTheme="minorHAnsi" w:cstheme="minorHAnsi"/>
          <w:color w:val="000000"/>
          <w:sz w:val="22"/>
          <w:szCs w:val="22"/>
          <w:lang w:eastAsia="ar-SA"/>
        </w:rPr>
      </w:pPr>
      <w:r w:rsidRPr="00B40859">
        <w:rPr>
          <w:rFonts w:eastAsia="Calibri"/>
          <w:spacing w:val="-2"/>
          <w:sz w:val="22"/>
          <w:szCs w:val="22"/>
          <w:lang w:eastAsia="en-US"/>
        </w:rPr>
        <w:t xml:space="preserve">Wykonawca </w:t>
      </w:r>
      <w:r w:rsidRPr="00B40859">
        <w:rPr>
          <w:rFonts w:eastAsia="Calibri"/>
          <w:color w:val="000000"/>
          <w:spacing w:val="-2"/>
          <w:sz w:val="22"/>
          <w:szCs w:val="22"/>
          <w:lang w:eastAsia="en-US"/>
        </w:rPr>
        <w:t>na każdorazowe wezwanie zamawiającego</w:t>
      </w:r>
      <w:r w:rsidRPr="00B40859">
        <w:rPr>
          <w:rFonts w:eastAsia="Calibri"/>
          <w:spacing w:val="-2"/>
          <w:sz w:val="22"/>
          <w:szCs w:val="22"/>
          <w:lang w:eastAsia="en-US"/>
        </w:rPr>
        <w:t xml:space="preserve"> w przypadku wystąpienia </w:t>
      </w:r>
      <w:r w:rsidRPr="00B40859">
        <w:rPr>
          <w:rFonts w:eastAsia="Calibri"/>
          <w:sz w:val="22"/>
          <w:szCs w:val="22"/>
          <w:lang w:eastAsia="en-US"/>
        </w:rPr>
        <w:t>sytuacji zagrażających bezpieczeństwu budowli</w:t>
      </w:r>
      <w:r w:rsidRPr="00B40859">
        <w:rPr>
          <w:rFonts w:eastAsia="Calibri"/>
          <w:spacing w:val="-2"/>
          <w:sz w:val="22"/>
          <w:szCs w:val="22"/>
          <w:lang w:eastAsia="en-US"/>
        </w:rPr>
        <w:t>, podejmie działania interwencyjne w czasie wskazanym przez Wykonawcę w</w:t>
      </w:r>
      <w:r>
        <w:rPr>
          <w:rFonts w:eastAsia="Calibri"/>
          <w:spacing w:val="-2"/>
          <w:sz w:val="22"/>
          <w:szCs w:val="22"/>
          <w:lang w:eastAsia="en-US"/>
        </w:rPr>
        <w:t> </w:t>
      </w:r>
      <w:r w:rsidRPr="00B40859">
        <w:rPr>
          <w:rFonts w:eastAsia="Calibri"/>
          <w:spacing w:val="-2"/>
          <w:sz w:val="22"/>
          <w:szCs w:val="22"/>
          <w:lang w:eastAsia="en-US"/>
        </w:rPr>
        <w:t>ofercie</w:t>
      </w:r>
      <w:r w:rsidR="00FD6A99" w:rsidRPr="00FD6A99">
        <w:rPr>
          <w:rFonts w:eastAsia="Calibri"/>
          <w:spacing w:val="-2"/>
          <w:sz w:val="22"/>
          <w:szCs w:val="22"/>
        </w:rPr>
        <w:t>.</w:t>
      </w:r>
    </w:p>
    <w:p w:rsidR="00F8282A" w:rsidRPr="008747B0" w:rsidRDefault="00F8282A" w:rsidP="00A167C3">
      <w:pPr>
        <w:pStyle w:val="Akapitzlist"/>
        <w:numPr>
          <w:ilvl w:val="0"/>
          <w:numId w:val="33"/>
        </w:numPr>
        <w:spacing w:before="0" w:after="0"/>
        <w:ind w:left="284" w:hanging="284"/>
        <w:rPr>
          <w:rFonts w:asciiTheme="minorHAnsi" w:hAnsiTheme="minorHAnsi" w:cstheme="minorHAnsi"/>
          <w:b/>
          <w:bCs/>
          <w:color w:val="000000"/>
          <w:sz w:val="22"/>
          <w:szCs w:val="22"/>
          <w:lang w:eastAsia="ar-SA"/>
        </w:rPr>
      </w:pPr>
      <w:r w:rsidRPr="008747B0">
        <w:rPr>
          <w:rFonts w:asciiTheme="minorHAnsi" w:hAnsiTheme="minorHAnsi" w:cstheme="minorHAnsi"/>
          <w:b/>
          <w:bCs/>
          <w:color w:val="000000"/>
          <w:sz w:val="22"/>
          <w:szCs w:val="22"/>
          <w:lang w:eastAsia="ar-SA"/>
        </w:rPr>
        <w:t>Opis działań związanych z kontrolą robót</w:t>
      </w:r>
    </w:p>
    <w:p w:rsidR="00F8282A" w:rsidRPr="008747B0" w:rsidRDefault="00D9429A" w:rsidP="00A167C3">
      <w:pPr>
        <w:widowControl w:val="0"/>
        <w:suppressAutoHyphens/>
        <w:spacing w:before="0" w:after="0"/>
        <w:ind w:left="284"/>
        <w:rPr>
          <w:rFonts w:asciiTheme="minorHAnsi" w:hAnsiTheme="minorHAnsi" w:cstheme="minorHAnsi"/>
          <w:color w:val="000000"/>
          <w:sz w:val="22"/>
          <w:szCs w:val="22"/>
          <w:lang w:eastAsia="ar-SA"/>
        </w:rPr>
      </w:pPr>
      <w:r w:rsidRPr="00D9429A">
        <w:rPr>
          <w:rFonts w:eastAsia="Calibri"/>
          <w:sz w:val="22"/>
          <w:szCs w:val="22"/>
        </w:rPr>
        <w:t>Osob</w:t>
      </w:r>
      <w:r>
        <w:rPr>
          <w:rFonts w:eastAsia="Calibri"/>
          <w:sz w:val="22"/>
          <w:szCs w:val="22"/>
        </w:rPr>
        <w:t>a</w:t>
      </w:r>
      <w:r w:rsidRPr="00D9429A">
        <w:rPr>
          <w:rFonts w:eastAsia="Calibri"/>
          <w:sz w:val="22"/>
          <w:szCs w:val="22"/>
        </w:rPr>
        <w:t xml:space="preserve"> wyznaczon</w:t>
      </w:r>
      <w:r>
        <w:rPr>
          <w:rFonts w:eastAsia="Calibri"/>
          <w:sz w:val="22"/>
          <w:szCs w:val="22"/>
        </w:rPr>
        <w:t>a</w:t>
      </w:r>
      <w:r w:rsidRPr="00D9429A">
        <w:rPr>
          <w:rFonts w:eastAsia="Calibri"/>
          <w:sz w:val="22"/>
          <w:szCs w:val="22"/>
        </w:rPr>
        <w:t xml:space="preserve"> do kontroli technicznej ze strony Zamawiającego </w:t>
      </w:r>
      <w:r w:rsidR="00F8282A" w:rsidRPr="008747B0">
        <w:rPr>
          <w:rFonts w:asciiTheme="minorHAnsi" w:hAnsiTheme="minorHAnsi" w:cstheme="minorHAnsi"/>
          <w:color w:val="000000"/>
          <w:sz w:val="22"/>
          <w:szCs w:val="22"/>
          <w:lang w:eastAsia="ar-SA"/>
        </w:rPr>
        <w:t>jest uprawnion</w:t>
      </w:r>
      <w:r>
        <w:rPr>
          <w:rFonts w:asciiTheme="minorHAnsi" w:hAnsiTheme="minorHAnsi" w:cstheme="minorHAnsi"/>
          <w:color w:val="000000"/>
          <w:sz w:val="22"/>
          <w:szCs w:val="22"/>
          <w:lang w:eastAsia="ar-SA"/>
        </w:rPr>
        <w:t>a</w:t>
      </w:r>
      <w:r w:rsidR="00F8282A" w:rsidRPr="008747B0">
        <w:rPr>
          <w:rFonts w:asciiTheme="minorHAnsi" w:hAnsiTheme="minorHAnsi" w:cstheme="minorHAnsi"/>
          <w:color w:val="000000"/>
          <w:sz w:val="22"/>
          <w:szCs w:val="22"/>
          <w:lang w:eastAsia="ar-SA"/>
        </w:rPr>
        <w:t xml:space="preserve"> do kontroli realizowanych robót i prowadzonego dozoru w</w:t>
      </w:r>
      <w:r w:rsidR="00A167C3">
        <w:rPr>
          <w:rFonts w:asciiTheme="minorHAnsi" w:hAnsiTheme="minorHAnsi" w:cstheme="minorHAnsi"/>
          <w:color w:val="000000"/>
          <w:sz w:val="22"/>
          <w:szCs w:val="22"/>
          <w:lang w:eastAsia="ar-SA"/>
        </w:rPr>
        <w:t> </w:t>
      </w:r>
      <w:r w:rsidR="00F8282A" w:rsidRPr="008747B0">
        <w:rPr>
          <w:rFonts w:asciiTheme="minorHAnsi" w:hAnsiTheme="minorHAnsi" w:cstheme="minorHAnsi"/>
          <w:color w:val="000000"/>
          <w:sz w:val="22"/>
          <w:szCs w:val="22"/>
          <w:lang w:eastAsia="ar-SA"/>
        </w:rPr>
        <w:t xml:space="preserve">przeciągu całego okresu obowiązywania Umowy. </w:t>
      </w:r>
    </w:p>
    <w:p w:rsidR="00F8282A" w:rsidRPr="008747B0" w:rsidRDefault="00F8282A" w:rsidP="00A167C3">
      <w:pPr>
        <w:pStyle w:val="Akapitzlist"/>
        <w:numPr>
          <w:ilvl w:val="0"/>
          <w:numId w:val="33"/>
        </w:numPr>
        <w:spacing w:before="0" w:after="0"/>
        <w:ind w:left="284" w:hanging="284"/>
        <w:rPr>
          <w:rFonts w:asciiTheme="minorHAnsi" w:hAnsiTheme="minorHAnsi" w:cstheme="minorHAnsi"/>
          <w:b/>
          <w:bCs/>
          <w:color w:val="000000"/>
          <w:sz w:val="22"/>
          <w:szCs w:val="22"/>
          <w:lang w:eastAsia="ar-SA"/>
        </w:rPr>
      </w:pPr>
      <w:r w:rsidRPr="008747B0">
        <w:rPr>
          <w:rFonts w:asciiTheme="minorHAnsi" w:hAnsiTheme="minorHAnsi" w:cstheme="minorHAnsi"/>
          <w:b/>
          <w:bCs/>
          <w:color w:val="000000"/>
          <w:sz w:val="22"/>
          <w:szCs w:val="22"/>
          <w:lang w:eastAsia="ar-SA"/>
        </w:rPr>
        <w:t>Wymagania dotyczące obmiaru robót</w:t>
      </w:r>
    </w:p>
    <w:p w:rsidR="00F8282A" w:rsidRPr="008747B0" w:rsidRDefault="00F8282A" w:rsidP="00A167C3">
      <w:pPr>
        <w:widowControl w:val="0"/>
        <w:suppressAutoHyphens/>
        <w:spacing w:before="0" w:after="0"/>
        <w:ind w:left="284"/>
        <w:rPr>
          <w:rFonts w:asciiTheme="minorHAnsi" w:hAnsiTheme="minorHAnsi" w:cstheme="minorHAnsi"/>
          <w:color w:val="000000"/>
          <w:sz w:val="22"/>
          <w:szCs w:val="22"/>
          <w:lang w:eastAsia="ar-SA"/>
        </w:rPr>
      </w:pPr>
      <w:r w:rsidRPr="008747B0">
        <w:rPr>
          <w:rFonts w:asciiTheme="minorHAnsi" w:hAnsiTheme="minorHAnsi" w:cstheme="minorHAnsi"/>
          <w:color w:val="000000"/>
          <w:sz w:val="22"/>
          <w:szCs w:val="22"/>
          <w:lang w:eastAsia="ar-SA"/>
        </w:rPr>
        <w:t>Obmiar robót wraz z określeniem jednostek obmiarowych (m, m</w:t>
      </w:r>
      <w:r w:rsidRPr="008747B0">
        <w:rPr>
          <w:rFonts w:asciiTheme="minorHAnsi" w:hAnsiTheme="minorHAnsi" w:cstheme="minorHAnsi"/>
          <w:color w:val="000000"/>
          <w:sz w:val="22"/>
          <w:szCs w:val="22"/>
          <w:vertAlign w:val="superscript"/>
          <w:lang w:eastAsia="ar-SA"/>
        </w:rPr>
        <w:t>2</w:t>
      </w:r>
      <w:r w:rsidRPr="008747B0">
        <w:rPr>
          <w:rFonts w:asciiTheme="minorHAnsi" w:hAnsiTheme="minorHAnsi" w:cstheme="minorHAnsi"/>
          <w:color w:val="000000"/>
          <w:sz w:val="22"/>
          <w:szCs w:val="22"/>
          <w:lang w:eastAsia="ar-SA"/>
        </w:rPr>
        <w:t>, m-g, r-g, kg, kpl, dm</w:t>
      </w:r>
      <w:r w:rsidRPr="008747B0">
        <w:rPr>
          <w:rFonts w:asciiTheme="minorHAnsi" w:hAnsiTheme="minorHAnsi" w:cstheme="minorHAnsi"/>
          <w:color w:val="000000"/>
          <w:sz w:val="22"/>
          <w:szCs w:val="22"/>
          <w:vertAlign w:val="superscript"/>
          <w:lang w:eastAsia="ar-SA"/>
        </w:rPr>
        <w:t>3</w:t>
      </w:r>
      <w:r w:rsidRPr="008747B0">
        <w:rPr>
          <w:rFonts w:asciiTheme="minorHAnsi" w:hAnsiTheme="minorHAnsi" w:cstheme="minorHAnsi"/>
          <w:color w:val="000000"/>
          <w:sz w:val="22"/>
          <w:szCs w:val="22"/>
          <w:lang w:eastAsia="ar-SA"/>
        </w:rPr>
        <w:t>, %) został określony w załączon</w:t>
      </w:r>
      <w:r w:rsidR="00D9429A">
        <w:rPr>
          <w:rFonts w:asciiTheme="minorHAnsi" w:hAnsiTheme="minorHAnsi" w:cstheme="minorHAnsi"/>
          <w:color w:val="000000"/>
          <w:sz w:val="22"/>
          <w:szCs w:val="22"/>
          <w:lang w:eastAsia="ar-SA"/>
        </w:rPr>
        <w:t xml:space="preserve">ym </w:t>
      </w:r>
      <w:r w:rsidR="008A4010">
        <w:rPr>
          <w:rFonts w:asciiTheme="minorHAnsi" w:hAnsiTheme="minorHAnsi" w:cstheme="minorHAnsi"/>
          <w:color w:val="000000"/>
          <w:sz w:val="22"/>
          <w:szCs w:val="22"/>
          <w:lang w:eastAsia="ar-SA"/>
        </w:rPr>
        <w:t xml:space="preserve">do zapytania ofertowego </w:t>
      </w:r>
      <w:r w:rsidR="00D9429A">
        <w:rPr>
          <w:rFonts w:asciiTheme="minorHAnsi" w:hAnsiTheme="minorHAnsi" w:cstheme="minorHAnsi"/>
          <w:color w:val="000000"/>
          <w:sz w:val="22"/>
          <w:szCs w:val="22"/>
          <w:lang w:eastAsia="ar-SA"/>
        </w:rPr>
        <w:t>Formularzu cenowym</w:t>
      </w:r>
      <w:r w:rsidRPr="008747B0">
        <w:rPr>
          <w:rFonts w:asciiTheme="minorHAnsi" w:hAnsiTheme="minorHAnsi" w:cstheme="minorHAnsi"/>
          <w:color w:val="000000"/>
          <w:sz w:val="22"/>
          <w:szCs w:val="22"/>
          <w:lang w:eastAsia="ar-SA"/>
        </w:rPr>
        <w:t xml:space="preserve">. </w:t>
      </w:r>
    </w:p>
    <w:p w:rsidR="00F8282A" w:rsidRPr="008747B0" w:rsidRDefault="00F8282A" w:rsidP="00A167C3">
      <w:pPr>
        <w:pStyle w:val="Akapitzlist"/>
        <w:numPr>
          <w:ilvl w:val="0"/>
          <w:numId w:val="33"/>
        </w:numPr>
        <w:spacing w:before="0" w:after="0"/>
        <w:ind w:left="284" w:hanging="284"/>
        <w:rPr>
          <w:rFonts w:asciiTheme="minorHAnsi" w:hAnsiTheme="minorHAnsi" w:cstheme="minorHAnsi"/>
          <w:b/>
          <w:bCs/>
          <w:sz w:val="22"/>
          <w:szCs w:val="22"/>
        </w:rPr>
      </w:pPr>
      <w:r w:rsidRPr="008747B0">
        <w:rPr>
          <w:rFonts w:asciiTheme="minorHAnsi" w:hAnsiTheme="minorHAnsi" w:cstheme="minorHAnsi"/>
          <w:b/>
          <w:bCs/>
          <w:sz w:val="22"/>
          <w:szCs w:val="22"/>
        </w:rPr>
        <w:t>Opis sposobu odbioru robót</w:t>
      </w:r>
    </w:p>
    <w:p w:rsidR="00F8282A" w:rsidRPr="008747B0" w:rsidRDefault="00F8282A" w:rsidP="00A167C3">
      <w:pPr>
        <w:widowControl w:val="0"/>
        <w:suppressAutoHyphens/>
        <w:spacing w:before="0" w:after="0"/>
        <w:ind w:left="284"/>
        <w:rPr>
          <w:rFonts w:asciiTheme="minorHAnsi" w:hAnsiTheme="minorHAnsi" w:cstheme="minorHAnsi"/>
          <w:sz w:val="22"/>
          <w:szCs w:val="22"/>
        </w:rPr>
      </w:pPr>
      <w:r w:rsidRPr="008747B0">
        <w:rPr>
          <w:rFonts w:asciiTheme="minorHAnsi" w:hAnsiTheme="minorHAnsi" w:cstheme="minorHAnsi"/>
          <w:sz w:val="22"/>
          <w:szCs w:val="22"/>
        </w:rPr>
        <w:t>Odbiór robót zostanie rozpisany po dokonaniu zgłoszenia obiektu do odbioru przez Wykonawcę. Do zgłoszenia robót niezbędne jest przedłożenie dokumentacji fotograficznej obrazującej wykonane roboty oraz teren robót przed wykonaniem prac. Odbiór robót odbędzie się komisyjnie na</w:t>
      </w:r>
      <w:r w:rsidR="00D9429A">
        <w:rPr>
          <w:rFonts w:asciiTheme="minorHAnsi" w:hAnsiTheme="minorHAnsi" w:cstheme="minorHAnsi"/>
          <w:sz w:val="22"/>
          <w:szCs w:val="22"/>
        </w:rPr>
        <w:t> </w:t>
      </w:r>
      <w:r w:rsidRPr="008747B0">
        <w:rPr>
          <w:rFonts w:asciiTheme="minorHAnsi" w:hAnsiTheme="minorHAnsi" w:cstheme="minorHAnsi"/>
          <w:sz w:val="22"/>
          <w:szCs w:val="22"/>
        </w:rPr>
        <w:t>zasadach określonych w</w:t>
      </w:r>
      <w:r w:rsidR="004D78E8">
        <w:rPr>
          <w:rFonts w:asciiTheme="minorHAnsi" w:hAnsiTheme="minorHAnsi" w:cstheme="minorHAnsi"/>
          <w:sz w:val="22"/>
          <w:szCs w:val="22"/>
        </w:rPr>
        <w:t> </w:t>
      </w:r>
      <w:r w:rsidRPr="008747B0">
        <w:rPr>
          <w:rFonts w:asciiTheme="minorHAnsi" w:hAnsiTheme="minorHAnsi" w:cstheme="minorHAnsi"/>
          <w:sz w:val="22"/>
          <w:szCs w:val="22"/>
        </w:rPr>
        <w:t>Umowie.</w:t>
      </w:r>
    </w:p>
    <w:p w:rsidR="00F8282A" w:rsidRPr="008747B0" w:rsidRDefault="00F8282A" w:rsidP="00A167C3">
      <w:pPr>
        <w:pStyle w:val="Akapitzlist"/>
        <w:numPr>
          <w:ilvl w:val="0"/>
          <w:numId w:val="33"/>
        </w:numPr>
        <w:spacing w:before="0" w:after="0"/>
        <w:ind w:left="284" w:hanging="284"/>
        <w:rPr>
          <w:rFonts w:asciiTheme="minorHAnsi" w:hAnsiTheme="minorHAnsi" w:cstheme="minorHAnsi"/>
          <w:b/>
          <w:bCs/>
          <w:sz w:val="22"/>
          <w:szCs w:val="22"/>
        </w:rPr>
      </w:pPr>
      <w:r w:rsidRPr="008747B0">
        <w:rPr>
          <w:rFonts w:asciiTheme="minorHAnsi" w:hAnsiTheme="minorHAnsi" w:cstheme="minorHAnsi"/>
          <w:b/>
          <w:bCs/>
          <w:sz w:val="22"/>
          <w:szCs w:val="22"/>
        </w:rPr>
        <w:t xml:space="preserve">Opis sposobu rozliczenia </w:t>
      </w:r>
    </w:p>
    <w:p w:rsidR="00FD6A99" w:rsidRPr="008248F4" w:rsidRDefault="00F8282A" w:rsidP="008248F4">
      <w:pPr>
        <w:widowControl w:val="0"/>
        <w:suppressAutoHyphens/>
        <w:spacing w:before="0" w:after="0"/>
        <w:ind w:firstLine="284"/>
        <w:rPr>
          <w:rFonts w:asciiTheme="minorHAnsi" w:hAnsiTheme="minorHAnsi" w:cstheme="minorHAnsi"/>
          <w:color w:val="000000"/>
          <w:sz w:val="22"/>
          <w:szCs w:val="22"/>
          <w:lang w:eastAsia="ar-SA"/>
        </w:rPr>
      </w:pPr>
      <w:r w:rsidRPr="008747B0">
        <w:rPr>
          <w:rFonts w:asciiTheme="minorHAnsi" w:hAnsiTheme="minorHAnsi" w:cstheme="minorHAnsi"/>
          <w:color w:val="000000"/>
          <w:sz w:val="22"/>
          <w:szCs w:val="22"/>
          <w:lang w:eastAsia="ar-SA"/>
        </w:rPr>
        <w:t>Rozliczenie robót nastąpi po dokonaniu o</w:t>
      </w:r>
      <w:r w:rsidR="000333DB" w:rsidRPr="008747B0">
        <w:rPr>
          <w:rFonts w:asciiTheme="minorHAnsi" w:hAnsiTheme="minorHAnsi" w:cstheme="minorHAnsi"/>
          <w:color w:val="000000"/>
          <w:sz w:val="22"/>
          <w:szCs w:val="22"/>
          <w:lang w:eastAsia="ar-SA"/>
        </w:rPr>
        <w:t>dbioru robót protokołem</w:t>
      </w:r>
      <w:r w:rsidRPr="008747B0">
        <w:rPr>
          <w:rFonts w:asciiTheme="minorHAnsi" w:hAnsiTheme="minorHAnsi" w:cstheme="minorHAnsi"/>
          <w:color w:val="000000"/>
          <w:sz w:val="22"/>
          <w:szCs w:val="22"/>
          <w:lang w:eastAsia="ar-SA"/>
        </w:rPr>
        <w:t>, zgodnie z postanowieniami Umowy.</w:t>
      </w:r>
    </w:p>
    <w:p w:rsidR="00FD6A99" w:rsidRPr="004D78E8" w:rsidRDefault="00FD6A99" w:rsidP="00FD6A99">
      <w:pPr>
        <w:pStyle w:val="Akapitzlist"/>
        <w:numPr>
          <w:ilvl w:val="0"/>
          <w:numId w:val="33"/>
        </w:numPr>
        <w:spacing w:before="0" w:after="0"/>
        <w:ind w:left="284" w:hanging="284"/>
        <w:rPr>
          <w:b/>
          <w:bCs/>
          <w:sz w:val="22"/>
          <w:szCs w:val="22"/>
        </w:rPr>
      </w:pPr>
      <w:r w:rsidRPr="004D78E8">
        <w:rPr>
          <w:b/>
          <w:bCs/>
          <w:sz w:val="22"/>
          <w:szCs w:val="22"/>
        </w:rPr>
        <w:t>Załącznik:</w:t>
      </w:r>
    </w:p>
    <w:p w:rsidR="00FD6A99" w:rsidRPr="008747B0" w:rsidRDefault="00FD6A99" w:rsidP="00FD6A99">
      <w:pPr>
        <w:pStyle w:val="Akapitzlist"/>
        <w:numPr>
          <w:ilvl w:val="0"/>
          <w:numId w:val="49"/>
        </w:numPr>
        <w:spacing w:before="0" w:after="0"/>
        <w:ind w:left="397" w:hanging="284"/>
        <w:rPr>
          <w:rFonts w:asciiTheme="minorHAnsi" w:hAnsiTheme="minorHAnsi" w:cstheme="minorHAnsi"/>
          <w:color w:val="000000"/>
          <w:sz w:val="22"/>
          <w:szCs w:val="22"/>
          <w:lang w:eastAsia="ar-SA"/>
        </w:rPr>
      </w:pPr>
      <w:r w:rsidRPr="00FD6A99">
        <w:rPr>
          <w:sz w:val="22"/>
          <w:szCs w:val="22"/>
        </w:rPr>
        <w:t>Mapa sytuacyjna w skali 1 : 10 000 z naniesioną lokalizacją zbiornika wodnego</w:t>
      </w:r>
      <w:r>
        <w:rPr>
          <w:sz w:val="22"/>
          <w:szCs w:val="22"/>
        </w:rPr>
        <w:t>.</w:t>
      </w:r>
    </w:p>
    <w:sectPr w:rsidR="00FD6A99" w:rsidRPr="008747B0" w:rsidSect="008747B0">
      <w:headerReference w:type="default" r:id="rId7"/>
      <w:headerReference w:type="first" r:id="rId8"/>
      <w:footerReference w:type="first" r:id="rId9"/>
      <w:pgSz w:w="11906" w:h="16838" w:code="9"/>
      <w:pgMar w:top="936" w:right="1021" w:bottom="1134" w:left="102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4F1" w:rsidRDefault="004804F1" w:rsidP="00BA6736">
      <w:r>
        <w:separator/>
      </w:r>
    </w:p>
  </w:endnote>
  <w:endnote w:type="continuationSeparator" w:id="0">
    <w:p w:rsidR="004804F1" w:rsidRDefault="004804F1" w:rsidP="00BA6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Klavika Basic Ligh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82A" w:rsidRPr="00E17232" w:rsidRDefault="00F8282A" w:rsidP="00B36587">
    <w:pPr>
      <w:pStyle w:val="Stopka"/>
      <w:ind w:right="-2"/>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4F1" w:rsidRDefault="004804F1" w:rsidP="00BA6736">
      <w:r>
        <w:separator/>
      </w:r>
    </w:p>
  </w:footnote>
  <w:footnote w:type="continuationSeparator" w:id="0">
    <w:p w:rsidR="004804F1" w:rsidRDefault="004804F1" w:rsidP="00BA6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82A" w:rsidRDefault="00F8282A" w:rsidP="000B20D3">
    <w:pPr>
      <w:pStyle w:val="Nagwek"/>
      <w:spacing w:before="0" w:after="0"/>
    </w:pPr>
  </w:p>
  <w:p w:rsidR="00F8282A" w:rsidRDefault="00F8282A" w:rsidP="000B20D3">
    <w:pPr>
      <w:pStyle w:val="Nagwek"/>
      <w:spacing w:before="0" w:after="0"/>
    </w:pPr>
  </w:p>
  <w:p w:rsidR="00F8282A" w:rsidRDefault="00F8282A" w:rsidP="000B20D3">
    <w:pPr>
      <w:pStyle w:val="Nagwek"/>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82A" w:rsidRDefault="00E22B87">
    <w:pPr>
      <w:pStyle w:val="Nagwek"/>
    </w:pPr>
    <w:r>
      <w:rPr>
        <w:noProof/>
        <w:lang w:eastAsia="pl-PL"/>
      </w:rPr>
      <w:drawing>
        <wp:anchor distT="0" distB="0" distL="114300" distR="114300" simplePos="0" relativeHeight="251657728" behindDoc="1" locked="0" layoutInCell="1" allowOverlap="1">
          <wp:simplePos x="0" y="0"/>
          <wp:positionH relativeFrom="column">
            <wp:posOffset>-80645</wp:posOffset>
          </wp:positionH>
          <wp:positionV relativeFrom="paragraph">
            <wp:posOffset>474345</wp:posOffset>
          </wp:positionV>
          <wp:extent cx="2371725" cy="845185"/>
          <wp:effectExtent l="0" t="0" r="0" b="0"/>
          <wp:wrapNone/>
          <wp:docPr id="1" name="Obraz 49" descr="LOGO-PAPIE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9" descr="LOGO-PAPIER-BIG"/>
                  <pic:cNvPicPr>
                    <a:picLocks noChangeAspect="1" noChangeArrowheads="1"/>
                  </pic:cNvPicPr>
                </pic:nvPicPr>
                <pic:blipFill>
                  <a:blip r:embed="rId1"/>
                  <a:srcRect l="-3618" t="-14999" r="-2792" b="-15491"/>
                  <a:stretch>
                    <a:fillRect/>
                  </a:stretch>
                </pic:blipFill>
                <pic:spPr bwMode="auto">
                  <a:xfrm>
                    <a:off x="0" y="0"/>
                    <a:ext cx="2371725" cy="8451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DC0EB47A"/>
    <w:lvl w:ilvl="0">
      <w:start w:val="1"/>
      <w:numFmt w:val="bullet"/>
      <w:lvlText w:val=""/>
      <w:lvlJc w:val="left"/>
      <w:pPr>
        <w:tabs>
          <w:tab w:val="num" w:pos="1209"/>
        </w:tabs>
        <w:ind w:left="1209" w:hanging="360"/>
      </w:pPr>
      <w:rPr>
        <w:rFonts w:ascii="Symbol" w:hAnsi="Symbol" w:cs="Symbol" w:hint="default"/>
      </w:rPr>
    </w:lvl>
  </w:abstractNum>
  <w:abstractNum w:abstractNumId="1" w15:restartNumberingAfterBreak="0">
    <w:nsid w:val="FFFFFF82"/>
    <w:multiLevelType w:val="singleLevel"/>
    <w:tmpl w:val="340C3D78"/>
    <w:lvl w:ilvl="0">
      <w:start w:val="1"/>
      <w:numFmt w:val="bullet"/>
      <w:lvlText w:val=""/>
      <w:lvlJc w:val="left"/>
      <w:pPr>
        <w:tabs>
          <w:tab w:val="num" w:pos="926"/>
        </w:tabs>
        <w:ind w:left="926" w:hanging="360"/>
      </w:pPr>
      <w:rPr>
        <w:rFonts w:ascii="Symbol" w:hAnsi="Symbol" w:cs="Symbol" w:hint="default"/>
      </w:rPr>
    </w:lvl>
  </w:abstractNum>
  <w:abstractNum w:abstractNumId="2" w15:restartNumberingAfterBreak="0">
    <w:nsid w:val="FFFFFF83"/>
    <w:multiLevelType w:val="singleLevel"/>
    <w:tmpl w:val="8CA2BBFC"/>
    <w:lvl w:ilvl="0">
      <w:start w:val="1"/>
      <w:numFmt w:val="bullet"/>
      <w:lvlText w:val=""/>
      <w:lvlJc w:val="left"/>
      <w:pPr>
        <w:tabs>
          <w:tab w:val="num" w:pos="643"/>
        </w:tabs>
        <w:ind w:left="643" w:hanging="360"/>
      </w:pPr>
      <w:rPr>
        <w:rFonts w:ascii="Symbol" w:hAnsi="Symbol" w:cs="Symbol" w:hint="default"/>
      </w:rPr>
    </w:lvl>
  </w:abstractNum>
  <w:abstractNum w:abstractNumId="3" w15:restartNumberingAfterBreak="0">
    <w:nsid w:val="0AA21459"/>
    <w:multiLevelType w:val="multilevel"/>
    <w:tmpl w:val="FA04FC78"/>
    <w:lvl w:ilvl="0">
      <w:numFmt w:val="bullet"/>
      <w:lvlText w:val="•"/>
      <w:lvlJc w:val="left"/>
      <w:pPr>
        <w:tabs>
          <w:tab w:val="num" w:pos="720"/>
        </w:tabs>
        <w:ind w:left="720" w:hanging="360"/>
      </w:pPr>
      <w:rPr>
        <w:rFonts w:ascii="Trebuchet MS" w:hAnsi="Trebuchet MS" w:cs="Trebuchet MS" w:hint="default"/>
        <w:b w:val="0"/>
        <w:bCs w:val="0"/>
        <w:i w:val="0"/>
        <w:iCs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03B533B"/>
    <w:multiLevelType w:val="hybridMultilevel"/>
    <w:tmpl w:val="2B2C9906"/>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5" w15:restartNumberingAfterBreak="0">
    <w:nsid w:val="105365B8"/>
    <w:multiLevelType w:val="hybridMultilevel"/>
    <w:tmpl w:val="4936EAF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9CB26D8"/>
    <w:multiLevelType w:val="hybridMultilevel"/>
    <w:tmpl w:val="4F4436FC"/>
    <w:lvl w:ilvl="0" w:tplc="C0DC2A6E">
      <w:start w:val="1"/>
      <w:numFmt w:val="decimal"/>
      <w:pStyle w:val="11Numbering"/>
      <w:lvlText w:val="%1."/>
      <w:lvlJc w:val="left"/>
      <w:pPr>
        <w:ind w:left="700" w:hanging="360"/>
      </w:pPr>
      <w:rPr>
        <w:rFonts w:ascii="Calibri" w:hAnsi="Calibri" w:cs="Calibri" w:hint="default"/>
        <w:b w:val="0"/>
        <w:bCs w:val="0"/>
        <w:i w:val="0"/>
        <w:iCs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05342FB"/>
    <w:multiLevelType w:val="multilevel"/>
    <w:tmpl w:val="1DFA73BA"/>
    <w:styleLink w:val="ListaeXant"/>
    <w:lvl w:ilvl="0">
      <w:start w:val="1"/>
      <w:numFmt w:val="decimal"/>
      <w:lvlText w:val="%1."/>
      <w:lvlJc w:val="left"/>
      <w:pPr>
        <w:ind w:left="360" w:hanging="360"/>
      </w:pPr>
      <w:rPr>
        <w:rFonts w:ascii="Calibri" w:hAnsi="Calibri" w:cs="Calibri" w:hint="default"/>
        <w:color w:val="auto"/>
        <w:sz w:val="28"/>
        <w:szCs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06622D3"/>
    <w:multiLevelType w:val="multilevel"/>
    <w:tmpl w:val="FA04FC78"/>
    <w:lvl w:ilvl="0">
      <w:numFmt w:val="bullet"/>
      <w:lvlText w:val="•"/>
      <w:lvlJc w:val="left"/>
      <w:pPr>
        <w:tabs>
          <w:tab w:val="num" w:pos="720"/>
        </w:tabs>
        <w:ind w:left="720" w:hanging="360"/>
      </w:pPr>
      <w:rPr>
        <w:rFonts w:ascii="Trebuchet MS" w:hAnsi="Trebuchet MS" w:cs="Trebuchet MS" w:hint="default"/>
        <w:b w:val="0"/>
        <w:bCs w:val="0"/>
        <w:i w:val="0"/>
        <w:iCs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8126ECC"/>
    <w:multiLevelType w:val="hybridMultilevel"/>
    <w:tmpl w:val="FA8A1280"/>
    <w:lvl w:ilvl="0" w:tplc="04150017">
      <w:start w:val="1"/>
      <w:numFmt w:val="lowerLetter"/>
      <w:lvlText w:val="%1)"/>
      <w:lvlJc w:val="left"/>
      <w:pPr>
        <w:tabs>
          <w:tab w:val="num" w:pos="1353"/>
        </w:tabs>
        <w:ind w:left="1353" w:hanging="360"/>
      </w:pPr>
    </w:lvl>
    <w:lvl w:ilvl="1" w:tplc="04150019">
      <w:start w:val="1"/>
      <w:numFmt w:val="lowerLetter"/>
      <w:lvlText w:val="%2."/>
      <w:lvlJc w:val="left"/>
      <w:pPr>
        <w:tabs>
          <w:tab w:val="num" w:pos="2040"/>
        </w:tabs>
        <w:ind w:left="2040" w:hanging="360"/>
      </w:pPr>
    </w:lvl>
    <w:lvl w:ilvl="2" w:tplc="0415001B">
      <w:start w:val="1"/>
      <w:numFmt w:val="lowerRoman"/>
      <w:lvlText w:val="%3."/>
      <w:lvlJc w:val="right"/>
      <w:pPr>
        <w:tabs>
          <w:tab w:val="num" w:pos="2760"/>
        </w:tabs>
        <w:ind w:left="2760" w:hanging="180"/>
      </w:pPr>
    </w:lvl>
    <w:lvl w:ilvl="3" w:tplc="0415000F">
      <w:start w:val="1"/>
      <w:numFmt w:val="decimal"/>
      <w:lvlText w:val="%4."/>
      <w:lvlJc w:val="left"/>
      <w:pPr>
        <w:tabs>
          <w:tab w:val="num" w:pos="3480"/>
        </w:tabs>
        <w:ind w:left="3480" w:hanging="360"/>
      </w:pPr>
    </w:lvl>
    <w:lvl w:ilvl="4" w:tplc="04150019">
      <w:start w:val="1"/>
      <w:numFmt w:val="lowerLetter"/>
      <w:lvlText w:val="%5."/>
      <w:lvlJc w:val="left"/>
      <w:pPr>
        <w:tabs>
          <w:tab w:val="num" w:pos="4200"/>
        </w:tabs>
        <w:ind w:left="4200" w:hanging="360"/>
      </w:pPr>
    </w:lvl>
    <w:lvl w:ilvl="5" w:tplc="0415001B">
      <w:start w:val="1"/>
      <w:numFmt w:val="lowerRoman"/>
      <w:lvlText w:val="%6."/>
      <w:lvlJc w:val="right"/>
      <w:pPr>
        <w:tabs>
          <w:tab w:val="num" w:pos="4920"/>
        </w:tabs>
        <w:ind w:left="4920" w:hanging="180"/>
      </w:pPr>
    </w:lvl>
    <w:lvl w:ilvl="6" w:tplc="0415000F">
      <w:start w:val="1"/>
      <w:numFmt w:val="decimal"/>
      <w:lvlText w:val="%7."/>
      <w:lvlJc w:val="left"/>
      <w:pPr>
        <w:tabs>
          <w:tab w:val="num" w:pos="5640"/>
        </w:tabs>
        <w:ind w:left="5640" w:hanging="360"/>
      </w:pPr>
    </w:lvl>
    <w:lvl w:ilvl="7" w:tplc="04150019">
      <w:start w:val="1"/>
      <w:numFmt w:val="lowerLetter"/>
      <w:lvlText w:val="%8."/>
      <w:lvlJc w:val="left"/>
      <w:pPr>
        <w:tabs>
          <w:tab w:val="num" w:pos="6360"/>
        </w:tabs>
        <w:ind w:left="6360" w:hanging="360"/>
      </w:pPr>
    </w:lvl>
    <w:lvl w:ilvl="8" w:tplc="0415001B">
      <w:start w:val="1"/>
      <w:numFmt w:val="lowerRoman"/>
      <w:lvlText w:val="%9."/>
      <w:lvlJc w:val="right"/>
      <w:pPr>
        <w:tabs>
          <w:tab w:val="num" w:pos="7080"/>
        </w:tabs>
        <w:ind w:left="7080" w:hanging="180"/>
      </w:pPr>
    </w:lvl>
  </w:abstractNum>
  <w:abstractNum w:abstractNumId="10" w15:restartNumberingAfterBreak="0">
    <w:nsid w:val="29D75270"/>
    <w:multiLevelType w:val="hybridMultilevel"/>
    <w:tmpl w:val="544AFE3A"/>
    <w:lvl w:ilvl="0" w:tplc="4678EA14">
      <w:start w:val="1"/>
      <w:numFmt w:val="bullet"/>
      <w:pStyle w:val="a"/>
      <w:lvlText w:val=""/>
      <w:lvlJc w:val="left"/>
      <w:pPr>
        <w:ind w:left="1630" w:hanging="360"/>
      </w:pPr>
      <w:rPr>
        <w:rFonts w:ascii="Symbol" w:hAnsi="Symbol" w:cs="Symbol" w:hint="default"/>
        <w:color w:val="auto"/>
      </w:rPr>
    </w:lvl>
    <w:lvl w:ilvl="1" w:tplc="04150019">
      <w:start w:val="1"/>
      <w:numFmt w:val="lowerLetter"/>
      <w:lvlText w:val="%2."/>
      <w:lvlJc w:val="left"/>
      <w:pPr>
        <w:ind w:left="2350" w:hanging="360"/>
      </w:pPr>
    </w:lvl>
    <w:lvl w:ilvl="2" w:tplc="0415001B">
      <w:start w:val="1"/>
      <w:numFmt w:val="lowerRoman"/>
      <w:lvlText w:val="%3."/>
      <w:lvlJc w:val="right"/>
      <w:pPr>
        <w:ind w:left="3070" w:hanging="180"/>
      </w:pPr>
    </w:lvl>
    <w:lvl w:ilvl="3" w:tplc="0415000F">
      <w:start w:val="1"/>
      <w:numFmt w:val="decimal"/>
      <w:lvlText w:val="%4."/>
      <w:lvlJc w:val="left"/>
      <w:pPr>
        <w:ind w:left="3790" w:hanging="360"/>
      </w:pPr>
    </w:lvl>
    <w:lvl w:ilvl="4" w:tplc="04150019">
      <w:start w:val="1"/>
      <w:numFmt w:val="lowerLetter"/>
      <w:lvlText w:val="%5."/>
      <w:lvlJc w:val="left"/>
      <w:pPr>
        <w:ind w:left="4510" w:hanging="360"/>
      </w:pPr>
    </w:lvl>
    <w:lvl w:ilvl="5" w:tplc="0415001B">
      <w:start w:val="1"/>
      <w:numFmt w:val="lowerRoman"/>
      <w:lvlText w:val="%6."/>
      <w:lvlJc w:val="right"/>
      <w:pPr>
        <w:ind w:left="5230" w:hanging="180"/>
      </w:pPr>
    </w:lvl>
    <w:lvl w:ilvl="6" w:tplc="0415000F">
      <w:start w:val="1"/>
      <w:numFmt w:val="decimal"/>
      <w:lvlText w:val="%7."/>
      <w:lvlJc w:val="left"/>
      <w:pPr>
        <w:ind w:left="5950" w:hanging="360"/>
      </w:pPr>
    </w:lvl>
    <w:lvl w:ilvl="7" w:tplc="04150019">
      <w:start w:val="1"/>
      <w:numFmt w:val="lowerLetter"/>
      <w:lvlText w:val="%8."/>
      <w:lvlJc w:val="left"/>
      <w:pPr>
        <w:ind w:left="6670" w:hanging="360"/>
      </w:pPr>
    </w:lvl>
    <w:lvl w:ilvl="8" w:tplc="0415001B">
      <w:start w:val="1"/>
      <w:numFmt w:val="lowerRoman"/>
      <w:lvlText w:val="%9."/>
      <w:lvlJc w:val="right"/>
      <w:pPr>
        <w:ind w:left="7390" w:hanging="180"/>
      </w:pPr>
    </w:lvl>
  </w:abstractNum>
  <w:abstractNum w:abstractNumId="11" w15:restartNumberingAfterBreak="0">
    <w:nsid w:val="2A1F2E8E"/>
    <w:multiLevelType w:val="hybridMultilevel"/>
    <w:tmpl w:val="0DCCBF56"/>
    <w:lvl w:ilvl="0" w:tplc="CA36F290">
      <w:start w:val="1"/>
      <w:numFmt w:val="decimal"/>
      <w:pStyle w:val="numerowanie"/>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C463F39"/>
    <w:multiLevelType w:val="hybridMultilevel"/>
    <w:tmpl w:val="4BCA055E"/>
    <w:lvl w:ilvl="0" w:tplc="04150011">
      <w:start w:val="1"/>
      <w:numFmt w:val="decimal"/>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13" w15:restartNumberingAfterBreak="0">
    <w:nsid w:val="37416F88"/>
    <w:multiLevelType w:val="hybridMultilevel"/>
    <w:tmpl w:val="AF54D9C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AB9190E"/>
    <w:multiLevelType w:val="hybridMultilevel"/>
    <w:tmpl w:val="DF60FE92"/>
    <w:lvl w:ilvl="0" w:tplc="B2364CFA">
      <w:start w:val="1"/>
      <w:numFmt w:val="bullet"/>
      <w:pStyle w:val="punktor3poziom"/>
      <w:lvlText w:val=""/>
      <w:lvlJc w:val="left"/>
      <w:pPr>
        <w:ind w:left="2700" w:hanging="360"/>
      </w:pPr>
      <w:rPr>
        <w:rFonts w:ascii="Symbol" w:hAnsi="Symbol" w:cs="Symbol" w:hint="default"/>
        <w:color w:val="0087CD"/>
      </w:rPr>
    </w:lvl>
    <w:lvl w:ilvl="1" w:tplc="04150003">
      <w:start w:val="1"/>
      <w:numFmt w:val="bullet"/>
      <w:lvlText w:val="o"/>
      <w:lvlJc w:val="left"/>
      <w:pPr>
        <w:ind w:left="3420" w:hanging="360"/>
      </w:pPr>
      <w:rPr>
        <w:rFonts w:ascii="Courier New" w:hAnsi="Courier New" w:cs="Courier New" w:hint="default"/>
      </w:rPr>
    </w:lvl>
    <w:lvl w:ilvl="2" w:tplc="04150005">
      <w:start w:val="1"/>
      <w:numFmt w:val="bullet"/>
      <w:lvlText w:val=""/>
      <w:lvlJc w:val="left"/>
      <w:pPr>
        <w:ind w:left="4140" w:hanging="360"/>
      </w:pPr>
      <w:rPr>
        <w:rFonts w:ascii="Wingdings" w:hAnsi="Wingdings" w:cs="Wingdings" w:hint="default"/>
      </w:rPr>
    </w:lvl>
    <w:lvl w:ilvl="3" w:tplc="04150001">
      <w:start w:val="1"/>
      <w:numFmt w:val="bullet"/>
      <w:lvlText w:val=""/>
      <w:lvlJc w:val="left"/>
      <w:pPr>
        <w:ind w:left="4860" w:hanging="360"/>
      </w:pPr>
      <w:rPr>
        <w:rFonts w:ascii="Symbol" w:hAnsi="Symbol" w:cs="Symbol" w:hint="default"/>
      </w:rPr>
    </w:lvl>
    <w:lvl w:ilvl="4" w:tplc="04150003">
      <w:start w:val="1"/>
      <w:numFmt w:val="bullet"/>
      <w:lvlText w:val="o"/>
      <w:lvlJc w:val="left"/>
      <w:pPr>
        <w:ind w:left="5580" w:hanging="360"/>
      </w:pPr>
      <w:rPr>
        <w:rFonts w:ascii="Courier New" w:hAnsi="Courier New" w:cs="Courier New" w:hint="default"/>
      </w:rPr>
    </w:lvl>
    <w:lvl w:ilvl="5" w:tplc="04150005">
      <w:start w:val="1"/>
      <w:numFmt w:val="bullet"/>
      <w:lvlText w:val=""/>
      <w:lvlJc w:val="left"/>
      <w:pPr>
        <w:ind w:left="6300" w:hanging="360"/>
      </w:pPr>
      <w:rPr>
        <w:rFonts w:ascii="Wingdings" w:hAnsi="Wingdings" w:cs="Wingdings" w:hint="default"/>
      </w:rPr>
    </w:lvl>
    <w:lvl w:ilvl="6" w:tplc="04150001">
      <w:start w:val="1"/>
      <w:numFmt w:val="bullet"/>
      <w:lvlText w:val=""/>
      <w:lvlJc w:val="left"/>
      <w:pPr>
        <w:ind w:left="7020" w:hanging="360"/>
      </w:pPr>
      <w:rPr>
        <w:rFonts w:ascii="Symbol" w:hAnsi="Symbol" w:cs="Symbol" w:hint="default"/>
      </w:rPr>
    </w:lvl>
    <w:lvl w:ilvl="7" w:tplc="04150003">
      <w:start w:val="1"/>
      <w:numFmt w:val="bullet"/>
      <w:lvlText w:val="o"/>
      <w:lvlJc w:val="left"/>
      <w:pPr>
        <w:ind w:left="7740" w:hanging="360"/>
      </w:pPr>
      <w:rPr>
        <w:rFonts w:ascii="Courier New" w:hAnsi="Courier New" w:cs="Courier New" w:hint="default"/>
      </w:rPr>
    </w:lvl>
    <w:lvl w:ilvl="8" w:tplc="04150005">
      <w:start w:val="1"/>
      <w:numFmt w:val="bullet"/>
      <w:lvlText w:val=""/>
      <w:lvlJc w:val="left"/>
      <w:pPr>
        <w:ind w:left="8460" w:hanging="360"/>
      </w:pPr>
      <w:rPr>
        <w:rFonts w:ascii="Wingdings" w:hAnsi="Wingdings" w:cs="Wingdings" w:hint="default"/>
      </w:rPr>
    </w:lvl>
  </w:abstractNum>
  <w:abstractNum w:abstractNumId="15" w15:restartNumberingAfterBreak="0">
    <w:nsid w:val="3D105A8D"/>
    <w:multiLevelType w:val="hybridMultilevel"/>
    <w:tmpl w:val="4BCA055E"/>
    <w:lvl w:ilvl="0" w:tplc="04150011">
      <w:start w:val="1"/>
      <w:numFmt w:val="decimal"/>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16" w15:restartNumberingAfterBreak="0">
    <w:nsid w:val="40B81DF2"/>
    <w:multiLevelType w:val="hybridMultilevel"/>
    <w:tmpl w:val="016AB18A"/>
    <w:lvl w:ilvl="0" w:tplc="B36E103E">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7" w15:restartNumberingAfterBreak="0">
    <w:nsid w:val="40C754F0"/>
    <w:multiLevelType w:val="hybridMultilevel"/>
    <w:tmpl w:val="94A03DBC"/>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8" w15:restartNumberingAfterBreak="0">
    <w:nsid w:val="43FB2ADF"/>
    <w:multiLevelType w:val="hybridMultilevel"/>
    <w:tmpl w:val="ADBED71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45EE73EF"/>
    <w:multiLevelType w:val="hybridMultilevel"/>
    <w:tmpl w:val="B936D264"/>
    <w:lvl w:ilvl="0" w:tplc="0415000F">
      <w:start w:val="1"/>
      <w:numFmt w:val="decimal"/>
      <w:lvlText w:val="%1."/>
      <w:lvlJc w:val="left"/>
      <w:pPr>
        <w:tabs>
          <w:tab w:val="num" w:pos="1320"/>
        </w:tabs>
        <w:ind w:left="1320" w:hanging="360"/>
      </w:pPr>
    </w:lvl>
    <w:lvl w:ilvl="1" w:tplc="04150019">
      <w:start w:val="1"/>
      <w:numFmt w:val="lowerLetter"/>
      <w:lvlText w:val="%2."/>
      <w:lvlJc w:val="left"/>
      <w:pPr>
        <w:tabs>
          <w:tab w:val="num" w:pos="2040"/>
        </w:tabs>
        <w:ind w:left="2040" w:hanging="360"/>
      </w:pPr>
    </w:lvl>
    <w:lvl w:ilvl="2" w:tplc="0415001B">
      <w:start w:val="1"/>
      <w:numFmt w:val="lowerRoman"/>
      <w:lvlText w:val="%3."/>
      <w:lvlJc w:val="right"/>
      <w:pPr>
        <w:tabs>
          <w:tab w:val="num" w:pos="2760"/>
        </w:tabs>
        <w:ind w:left="2760" w:hanging="180"/>
      </w:pPr>
    </w:lvl>
    <w:lvl w:ilvl="3" w:tplc="0415000F">
      <w:start w:val="1"/>
      <w:numFmt w:val="decimal"/>
      <w:lvlText w:val="%4."/>
      <w:lvlJc w:val="left"/>
      <w:pPr>
        <w:tabs>
          <w:tab w:val="num" w:pos="3480"/>
        </w:tabs>
        <w:ind w:left="3480" w:hanging="360"/>
      </w:pPr>
    </w:lvl>
    <w:lvl w:ilvl="4" w:tplc="04150019">
      <w:start w:val="1"/>
      <w:numFmt w:val="lowerLetter"/>
      <w:lvlText w:val="%5."/>
      <w:lvlJc w:val="left"/>
      <w:pPr>
        <w:tabs>
          <w:tab w:val="num" w:pos="4200"/>
        </w:tabs>
        <w:ind w:left="4200" w:hanging="360"/>
      </w:pPr>
    </w:lvl>
    <w:lvl w:ilvl="5" w:tplc="0415001B">
      <w:start w:val="1"/>
      <w:numFmt w:val="lowerRoman"/>
      <w:lvlText w:val="%6."/>
      <w:lvlJc w:val="right"/>
      <w:pPr>
        <w:tabs>
          <w:tab w:val="num" w:pos="4920"/>
        </w:tabs>
        <w:ind w:left="4920" w:hanging="180"/>
      </w:pPr>
    </w:lvl>
    <w:lvl w:ilvl="6" w:tplc="0415000F">
      <w:start w:val="1"/>
      <w:numFmt w:val="decimal"/>
      <w:lvlText w:val="%7."/>
      <w:lvlJc w:val="left"/>
      <w:pPr>
        <w:tabs>
          <w:tab w:val="num" w:pos="5640"/>
        </w:tabs>
        <w:ind w:left="5640" w:hanging="360"/>
      </w:pPr>
    </w:lvl>
    <w:lvl w:ilvl="7" w:tplc="04150019">
      <w:start w:val="1"/>
      <w:numFmt w:val="lowerLetter"/>
      <w:lvlText w:val="%8."/>
      <w:lvlJc w:val="left"/>
      <w:pPr>
        <w:tabs>
          <w:tab w:val="num" w:pos="6360"/>
        </w:tabs>
        <w:ind w:left="6360" w:hanging="360"/>
      </w:pPr>
    </w:lvl>
    <w:lvl w:ilvl="8" w:tplc="0415001B">
      <w:start w:val="1"/>
      <w:numFmt w:val="lowerRoman"/>
      <w:lvlText w:val="%9."/>
      <w:lvlJc w:val="right"/>
      <w:pPr>
        <w:tabs>
          <w:tab w:val="num" w:pos="7080"/>
        </w:tabs>
        <w:ind w:left="7080" w:hanging="180"/>
      </w:pPr>
    </w:lvl>
  </w:abstractNum>
  <w:abstractNum w:abstractNumId="20" w15:restartNumberingAfterBreak="0">
    <w:nsid w:val="479B48C1"/>
    <w:multiLevelType w:val="multilevel"/>
    <w:tmpl w:val="31A84FCE"/>
    <w:styleLink w:val="eXant2"/>
    <w:lvl w:ilvl="0">
      <w:start w:val="1"/>
      <w:numFmt w:val="decimal"/>
      <w:lvlText w:val="%1."/>
      <w:lvlJc w:val="left"/>
      <w:pPr>
        <w:tabs>
          <w:tab w:val="num" w:pos="340"/>
        </w:tabs>
        <w:ind w:left="720" w:hanging="720"/>
      </w:pPr>
      <w:rPr>
        <w:rFonts w:ascii="Calibri" w:hAnsi="Calibri" w:cs="Calibri" w:hint="default"/>
        <w:b/>
        <w:bCs/>
        <w:color w:val="auto"/>
        <w:sz w:val="28"/>
        <w:szCs w:val="28"/>
      </w:rPr>
    </w:lvl>
    <w:lvl w:ilvl="1">
      <w:start w:val="1"/>
      <w:numFmt w:val="decimal"/>
      <w:lvlText w:val="%1.%2"/>
      <w:lvlJc w:val="left"/>
      <w:pPr>
        <w:tabs>
          <w:tab w:val="num" w:pos="1021"/>
        </w:tabs>
        <w:ind w:left="720" w:hanging="720"/>
      </w:pPr>
      <w:rPr>
        <w:rFonts w:ascii="Calibri" w:hAnsi="Calibri" w:cs="Calibri"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47B7788C"/>
    <w:multiLevelType w:val="multilevel"/>
    <w:tmpl w:val="9C1EC24A"/>
    <w:lvl w:ilvl="0">
      <w:start w:val="1"/>
      <w:numFmt w:val="decimal"/>
      <w:lvlText w:val="%1."/>
      <w:lvlJc w:val="left"/>
      <w:pPr>
        <w:ind w:left="360" w:hanging="360"/>
      </w:pPr>
      <w:rPr>
        <w:rFonts w:hint="default"/>
        <w:color w:val="auto"/>
      </w:r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49BD1077"/>
    <w:multiLevelType w:val="hybridMultilevel"/>
    <w:tmpl w:val="F97EDA18"/>
    <w:lvl w:ilvl="0" w:tplc="B36E103E">
      <w:start w:val="1"/>
      <w:numFmt w:val="bullet"/>
      <w:lvlText w:val=""/>
      <w:lvlJc w:val="left"/>
      <w:pPr>
        <w:tabs>
          <w:tab w:val="num" w:pos="720"/>
        </w:tabs>
        <w:ind w:left="720" w:hanging="360"/>
      </w:pPr>
      <w:rPr>
        <w:rFonts w:ascii="Symbol" w:hAnsi="Symbol" w:cs="Symbol" w:hint="default"/>
        <w:b w:val="0"/>
        <w:bCs w:val="0"/>
        <w:i w:val="0"/>
        <w:iCs w:val="0"/>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A001B24"/>
    <w:multiLevelType w:val="hybridMultilevel"/>
    <w:tmpl w:val="E96A2D3E"/>
    <w:lvl w:ilvl="0" w:tplc="04150017">
      <w:start w:val="1"/>
      <w:numFmt w:val="low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4" w15:restartNumberingAfterBreak="0">
    <w:nsid w:val="4D8D5628"/>
    <w:multiLevelType w:val="hybridMultilevel"/>
    <w:tmpl w:val="C6240C36"/>
    <w:lvl w:ilvl="0" w:tplc="7088A48A">
      <w:start w:val="4"/>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516D0A5D"/>
    <w:multiLevelType w:val="hybridMultilevel"/>
    <w:tmpl w:val="BBD2131E"/>
    <w:lvl w:ilvl="0" w:tplc="0415000F">
      <w:start w:val="1"/>
      <w:numFmt w:val="decimal"/>
      <w:lvlText w:val="%1."/>
      <w:lvlJc w:val="left"/>
      <w:pPr>
        <w:tabs>
          <w:tab w:val="num" w:pos="720"/>
        </w:tabs>
        <w:ind w:left="720" w:hanging="360"/>
      </w:pPr>
    </w:lvl>
    <w:lvl w:ilvl="1" w:tplc="9C340C4E">
      <w:start w:val="1"/>
      <w:numFmt w:val="bullet"/>
      <w:lvlText w:val=""/>
      <w:lvlJc w:val="left"/>
      <w:pPr>
        <w:tabs>
          <w:tab w:val="num" w:pos="1440"/>
        </w:tabs>
        <w:ind w:left="1440" w:hanging="360"/>
      </w:pPr>
      <w:rPr>
        <w:rFonts w:ascii="Symbol" w:hAnsi="Symbol" w:cs="Symbol"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53274483"/>
    <w:multiLevelType w:val="hybridMultilevel"/>
    <w:tmpl w:val="63147E52"/>
    <w:lvl w:ilvl="0" w:tplc="04150017">
      <w:start w:val="1"/>
      <w:numFmt w:val="lowerLetter"/>
      <w:lvlText w:val="%1)"/>
      <w:lvlJc w:val="left"/>
      <w:pPr>
        <w:tabs>
          <w:tab w:val="num" w:pos="1440"/>
        </w:tabs>
        <w:ind w:left="1440" w:hanging="360"/>
      </w:pPr>
      <w:rPr>
        <w:rFonts w:hint="default"/>
      </w:rPr>
    </w:lvl>
    <w:lvl w:ilvl="1" w:tplc="B36E103E">
      <w:start w:val="1"/>
      <w:numFmt w:val="bullet"/>
      <w:lvlText w:val=""/>
      <w:lvlJc w:val="left"/>
      <w:pPr>
        <w:tabs>
          <w:tab w:val="num" w:pos="2160"/>
        </w:tabs>
        <w:ind w:left="2160" w:hanging="360"/>
      </w:pPr>
      <w:rPr>
        <w:rFonts w:ascii="Symbol" w:hAnsi="Symbol" w:cs="Symbol" w:hint="default"/>
      </w:rPr>
    </w:lvl>
    <w:lvl w:ilvl="2" w:tplc="04150001">
      <w:start w:val="1"/>
      <w:numFmt w:val="bullet"/>
      <w:lvlText w:val=""/>
      <w:lvlJc w:val="left"/>
      <w:pPr>
        <w:tabs>
          <w:tab w:val="num" w:pos="2880"/>
        </w:tabs>
        <w:ind w:left="2880" w:hanging="360"/>
      </w:pPr>
      <w:rPr>
        <w:rFonts w:ascii="Symbol" w:hAnsi="Symbol" w:cs="Symbol" w:hint="default"/>
      </w:rPr>
    </w:lvl>
    <w:lvl w:ilvl="3" w:tplc="0415000F">
      <w:start w:val="1"/>
      <w:numFmt w:val="decimal"/>
      <w:lvlText w:val="%4."/>
      <w:lvlJc w:val="left"/>
      <w:pPr>
        <w:tabs>
          <w:tab w:val="num" w:pos="3600"/>
        </w:tabs>
        <w:ind w:left="3600" w:hanging="360"/>
      </w:pPr>
      <w:rPr>
        <w:rFonts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27" w15:restartNumberingAfterBreak="0">
    <w:nsid w:val="564D1D2A"/>
    <w:multiLevelType w:val="hybridMultilevel"/>
    <w:tmpl w:val="882A294C"/>
    <w:lvl w:ilvl="0" w:tplc="A620971C">
      <w:start w:val="1"/>
      <w:numFmt w:val="decimal"/>
      <w:pStyle w:val="Listapunktowana3"/>
      <w:lvlText w:val="%1."/>
      <w:lvlJc w:val="left"/>
      <w:pPr>
        <w:ind w:left="360" w:hanging="360"/>
      </w:pPr>
      <w:rPr>
        <w:rFonts w:hint="default"/>
        <w:b/>
        <w:bCs/>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8" w15:restartNumberingAfterBreak="0">
    <w:nsid w:val="57134729"/>
    <w:multiLevelType w:val="hybridMultilevel"/>
    <w:tmpl w:val="6AE44DDE"/>
    <w:lvl w:ilvl="0" w:tplc="78C0D424">
      <w:numFmt w:val="bullet"/>
      <w:lvlText w:val="•"/>
      <w:lvlJc w:val="left"/>
      <w:pPr>
        <w:tabs>
          <w:tab w:val="num" w:pos="720"/>
        </w:tabs>
        <w:ind w:left="720" w:hanging="360"/>
      </w:pPr>
      <w:rPr>
        <w:rFonts w:ascii="Trebuchet MS" w:hAnsi="Trebuchet MS" w:cs="Trebuchet MS" w:hint="default"/>
        <w:b w:val="0"/>
        <w:bCs w:val="0"/>
        <w:i w:val="0"/>
        <w:iCs w:val="0"/>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87E1FFD"/>
    <w:multiLevelType w:val="hybridMultilevel"/>
    <w:tmpl w:val="D69A59E4"/>
    <w:lvl w:ilvl="0" w:tplc="B8C0108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216707"/>
    <w:multiLevelType w:val="hybridMultilevel"/>
    <w:tmpl w:val="5238BA28"/>
    <w:lvl w:ilvl="0" w:tplc="0415000B">
      <w:start w:val="1"/>
      <w:numFmt w:val="bullet"/>
      <w:lvlText w:val=""/>
      <w:lvlJc w:val="left"/>
      <w:pPr>
        <w:ind w:left="460" w:hanging="360"/>
      </w:pPr>
      <w:rPr>
        <w:rFonts w:ascii="Wingdings" w:hAnsi="Wingdings" w:cs="Wingdings" w:hint="default"/>
      </w:rPr>
    </w:lvl>
    <w:lvl w:ilvl="1" w:tplc="04150003">
      <w:start w:val="1"/>
      <w:numFmt w:val="bullet"/>
      <w:lvlText w:val="o"/>
      <w:lvlJc w:val="left"/>
      <w:pPr>
        <w:ind w:left="1180" w:hanging="360"/>
      </w:pPr>
      <w:rPr>
        <w:rFonts w:ascii="Courier New" w:hAnsi="Courier New" w:cs="Courier New" w:hint="default"/>
      </w:rPr>
    </w:lvl>
    <w:lvl w:ilvl="2" w:tplc="04150005">
      <w:start w:val="1"/>
      <w:numFmt w:val="bullet"/>
      <w:lvlText w:val=""/>
      <w:lvlJc w:val="left"/>
      <w:pPr>
        <w:ind w:left="1900" w:hanging="360"/>
      </w:pPr>
      <w:rPr>
        <w:rFonts w:ascii="Wingdings" w:hAnsi="Wingdings" w:cs="Wingdings" w:hint="default"/>
      </w:rPr>
    </w:lvl>
    <w:lvl w:ilvl="3" w:tplc="04150001">
      <w:start w:val="1"/>
      <w:numFmt w:val="bullet"/>
      <w:lvlText w:val=""/>
      <w:lvlJc w:val="left"/>
      <w:pPr>
        <w:ind w:left="2620" w:hanging="360"/>
      </w:pPr>
      <w:rPr>
        <w:rFonts w:ascii="Symbol" w:hAnsi="Symbol" w:cs="Symbol" w:hint="default"/>
      </w:rPr>
    </w:lvl>
    <w:lvl w:ilvl="4" w:tplc="04150003">
      <w:start w:val="1"/>
      <w:numFmt w:val="bullet"/>
      <w:lvlText w:val="o"/>
      <w:lvlJc w:val="left"/>
      <w:pPr>
        <w:ind w:left="3340" w:hanging="360"/>
      </w:pPr>
      <w:rPr>
        <w:rFonts w:ascii="Courier New" w:hAnsi="Courier New" w:cs="Courier New" w:hint="default"/>
      </w:rPr>
    </w:lvl>
    <w:lvl w:ilvl="5" w:tplc="04150005">
      <w:start w:val="1"/>
      <w:numFmt w:val="bullet"/>
      <w:lvlText w:val=""/>
      <w:lvlJc w:val="left"/>
      <w:pPr>
        <w:ind w:left="4060" w:hanging="360"/>
      </w:pPr>
      <w:rPr>
        <w:rFonts w:ascii="Wingdings" w:hAnsi="Wingdings" w:cs="Wingdings" w:hint="default"/>
      </w:rPr>
    </w:lvl>
    <w:lvl w:ilvl="6" w:tplc="04150001">
      <w:start w:val="1"/>
      <w:numFmt w:val="bullet"/>
      <w:lvlText w:val=""/>
      <w:lvlJc w:val="left"/>
      <w:pPr>
        <w:ind w:left="4780" w:hanging="360"/>
      </w:pPr>
      <w:rPr>
        <w:rFonts w:ascii="Symbol" w:hAnsi="Symbol" w:cs="Symbol" w:hint="default"/>
      </w:rPr>
    </w:lvl>
    <w:lvl w:ilvl="7" w:tplc="04150003">
      <w:start w:val="1"/>
      <w:numFmt w:val="bullet"/>
      <w:lvlText w:val="o"/>
      <w:lvlJc w:val="left"/>
      <w:pPr>
        <w:ind w:left="5500" w:hanging="360"/>
      </w:pPr>
      <w:rPr>
        <w:rFonts w:ascii="Courier New" w:hAnsi="Courier New" w:cs="Courier New" w:hint="default"/>
      </w:rPr>
    </w:lvl>
    <w:lvl w:ilvl="8" w:tplc="04150005">
      <w:start w:val="1"/>
      <w:numFmt w:val="bullet"/>
      <w:lvlText w:val=""/>
      <w:lvlJc w:val="left"/>
      <w:pPr>
        <w:ind w:left="6220" w:hanging="360"/>
      </w:pPr>
      <w:rPr>
        <w:rFonts w:ascii="Wingdings" w:hAnsi="Wingdings" w:cs="Wingdings" w:hint="default"/>
      </w:rPr>
    </w:lvl>
  </w:abstractNum>
  <w:abstractNum w:abstractNumId="31" w15:restartNumberingAfterBreak="0">
    <w:nsid w:val="637C64F5"/>
    <w:multiLevelType w:val="hybridMultilevel"/>
    <w:tmpl w:val="16005E26"/>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6EC9520C"/>
    <w:multiLevelType w:val="hybridMultilevel"/>
    <w:tmpl w:val="B5D89554"/>
    <w:lvl w:ilvl="0" w:tplc="B6B6D67C">
      <w:start w:val="1"/>
      <w:numFmt w:val="lowerLetter"/>
      <w:pStyle w:val="a0"/>
      <w:lvlText w:val="%1."/>
      <w:lvlJc w:val="left"/>
      <w:pPr>
        <w:ind w:left="2582" w:hanging="360"/>
      </w:pPr>
      <w:rPr>
        <w:rFonts w:ascii="Calibri" w:hAnsi="Calibri" w:cs="Calibri" w:hint="default"/>
        <w:b w:val="0"/>
        <w:bCs w:val="0"/>
        <w:i w:val="0"/>
        <w:iCs w:val="0"/>
        <w:color w:val="auto"/>
        <w:sz w:val="20"/>
        <w:szCs w:val="20"/>
      </w:rPr>
    </w:lvl>
    <w:lvl w:ilvl="1" w:tplc="04150019">
      <w:start w:val="1"/>
      <w:numFmt w:val="lowerLetter"/>
      <w:lvlText w:val="%2."/>
      <w:lvlJc w:val="left"/>
      <w:pPr>
        <w:ind w:left="3302" w:hanging="360"/>
      </w:pPr>
    </w:lvl>
    <w:lvl w:ilvl="2" w:tplc="0415001B">
      <w:start w:val="1"/>
      <w:numFmt w:val="lowerRoman"/>
      <w:lvlText w:val="%3."/>
      <w:lvlJc w:val="right"/>
      <w:pPr>
        <w:ind w:left="4022" w:hanging="180"/>
      </w:pPr>
    </w:lvl>
    <w:lvl w:ilvl="3" w:tplc="0415000F">
      <w:start w:val="1"/>
      <w:numFmt w:val="decimal"/>
      <w:lvlText w:val="%4."/>
      <w:lvlJc w:val="left"/>
      <w:pPr>
        <w:ind w:left="4742" w:hanging="360"/>
      </w:pPr>
    </w:lvl>
    <w:lvl w:ilvl="4" w:tplc="04150019">
      <w:start w:val="1"/>
      <w:numFmt w:val="lowerLetter"/>
      <w:lvlText w:val="%5."/>
      <w:lvlJc w:val="left"/>
      <w:pPr>
        <w:ind w:left="5462" w:hanging="360"/>
      </w:pPr>
    </w:lvl>
    <w:lvl w:ilvl="5" w:tplc="0415001B">
      <w:start w:val="1"/>
      <w:numFmt w:val="lowerRoman"/>
      <w:lvlText w:val="%6."/>
      <w:lvlJc w:val="right"/>
      <w:pPr>
        <w:ind w:left="6182" w:hanging="180"/>
      </w:pPr>
    </w:lvl>
    <w:lvl w:ilvl="6" w:tplc="0415000F">
      <w:start w:val="1"/>
      <w:numFmt w:val="decimal"/>
      <w:lvlText w:val="%7."/>
      <w:lvlJc w:val="left"/>
      <w:pPr>
        <w:ind w:left="6902" w:hanging="360"/>
      </w:pPr>
    </w:lvl>
    <w:lvl w:ilvl="7" w:tplc="04150019">
      <w:start w:val="1"/>
      <w:numFmt w:val="lowerLetter"/>
      <w:lvlText w:val="%8."/>
      <w:lvlJc w:val="left"/>
      <w:pPr>
        <w:ind w:left="7622" w:hanging="360"/>
      </w:pPr>
    </w:lvl>
    <w:lvl w:ilvl="8" w:tplc="0415001B">
      <w:start w:val="1"/>
      <w:numFmt w:val="lowerRoman"/>
      <w:lvlText w:val="%9."/>
      <w:lvlJc w:val="right"/>
      <w:pPr>
        <w:ind w:left="8342" w:hanging="180"/>
      </w:pPr>
    </w:lvl>
  </w:abstractNum>
  <w:abstractNum w:abstractNumId="33" w15:restartNumberingAfterBreak="0">
    <w:nsid w:val="73EB443B"/>
    <w:multiLevelType w:val="hybridMultilevel"/>
    <w:tmpl w:val="AF54D9C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2"/>
  </w:num>
  <w:num w:numId="14">
    <w:abstractNumId w:val="1"/>
  </w:num>
  <w:num w:numId="15">
    <w:abstractNumId w:val="0"/>
  </w:num>
  <w:num w:numId="16">
    <w:abstractNumId w:val="7"/>
  </w:num>
  <w:num w:numId="17">
    <w:abstractNumId w:val="20"/>
  </w:num>
  <w:num w:numId="18">
    <w:abstractNumId w:val="21"/>
  </w:num>
  <w:num w:numId="19">
    <w:abstractNumId w:val="32"/>
  </w:num>
  <w:num w:numId="20">
    <w:abstractNumId w:val="6"/>
  </w:num>
  <w:num w:numId="21">
    <w:abstractNumId w:val="10"/>
  </w:num>
  <w:num w:numId="22">
    <w:abstractNumId w:val="11"/>
  </w:num>
  <w:num w:numId="23">
    <w:abstractNumId w:val="14"/>
  </w:num>
  <w:num w:numId="24">
    <w:abstractNumId w:val="5"/>
  </w:num>
  <w:num w:numId="25">
    <w:abstractNumId w:val="16"/>
  </w:num>
  <w:num w:numId="26">
    <w:abstractNumId w:val="17"/>
  </w:num>
  <w:num w:numId="27">
    <w:abstractNumId w:val="30"/>
  </w:num>
  <w:num w:numId="28">
    <w:abstractNumId w:val="31"/>
  </w:num>
  <w:num w:numId="29">
    <w:abstractNumId w:val="18"/>
  </w:num>
  <w:num w:numId="30">
    <w:abstractNumId w:val="4"/>
  </w:num>
  <w:num w:numId="31">
    <w:abstractNumId w:val="25"/>
  </w:num>
  <w:num w:numId="32">
    <w:abstractNumId w:val="26"/>
  </w:num>
  <w:num w:numId="33">
    <w:abstractNumId w:val="27"/>
  </w:num>
  <w:num w:numId="34">
    <w:abstractNumId w:val="22"/>
  </w:num>
  <w:num w:numId="35">
    <w:abstractNumId w:val="3"/>
  </w:num>
  <w:num w:numId="36">
    <w:abstractNumId w:val="8"/>
  </w:num>
  <w:num w:numId="37">
    <w:abstractNumId w:val="28"/>
  </w:num>
  <w:num w:numId="38">
    <w:abstractNumId w:val="2"/>
  </w:num>
  <w:num w:numId="39">
    <w:abstractNumId w:val="1"/>
  </w:num>
  <w:num w:numId="40">
    <w:abstractNumId w:val="0"/>
  </w:num>
  <w:num w:numId="41">
    <w:abstractNumId w:val="9"/>
  </w:num>
  <w:num w:numId="42">
    <w:abstractNumId w:val="19"/>
  </w:num>
  <w:num w:numId="43">
    <w:abstractNumId w:val="29"/>
  </w:num>
  <w:num w:numId="44">
    <w:abstractNumId w:val="24"/>
  </w:num>
  <w:num w:numId="45">
    <w:abstractNumId w:val="15"/>
  </w:num>
  <w:num w:numId="46">
    <w:abstractNumId w:val="12"/>
  </w:num>
  <w:num w:numId="47">
    <w:abstractNumId w:val="23"/>
  </w:num>
  <w:num w:numId="48">
    <w:abstractNumId w:val="33"/>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CED"/>
    <w:rsid w:val="0000149C"/>
    <w:rsid w:val="0000752E"/>
    <w:rsid w:val="00024D9F"/>
    <w:rsid w:val="00025D43"/>
    <w:rsid w:val="00025E02"/>
    <w:rsid w:val="00026BCE"/>
    <w:rsid w:val="000333DB"/>
    <w:rsid w:val="000404B1"/>
    <w:rsid w:val="000446F0"/>
    <w:rsid w:val="0004713A"/>
    <w:rsid w:val="00051323"/>
    <w:rsid w:val="0005743E"/>
    <w:rsid w:val="000905F8"/>
    <w:rsid w:val="00090E4D"/>
    <w:rsid w:val="000A40D2"/>
    <w:rsid w:val="000B0F1E"/>
    <w:rsid w:val="000B20D3"/>
    <w:rsid w:val="000B2AFD"/>
    <w:rsid w:val="000B3723"/>
    <w:rsid w:val="000B3A41"/>
    <w:rsid w:val="000B4A9E"/>
    <w:rsid w:val="000B7446"/>
    <w:rsid w:val="000E5BD3"/>
    <w:rsid w:val="000F439E"/>
    <w:rsid w:val="00100D7B"/>
    <w:rsid w:val="001039D3"/>
    <w:rsid w:val="0010437A"/>
    <w:rsid w:val="00105EFD"/>
    <w:rsid w:val="00107253"/>
    <w:rsid w:val="00120365"/>
    <w:rsid w:val="00122364"/>
    <w:rsid w:val="001259F5"/>
    <w:rsid w:val="001446B4"/>
    <w:rsid w:val="001566C8"/>
    <w:rsid w:val="00164EF3"/>
    <w:rsid w:val="0016651A"/>
    <w:rsid w:val="001761BA"/>
    <w:rsid w:val="00181F98"/>
    <w:rsid w:val="00185E39"/>
    <w:rsid w:val="001904D8"/>
    <w:rsid w:val="00190C02"/>
    <w:rsid w:val="001944DB"/>
    <w:rsid w:val="00195AEC"/>
    <w:rsid w:val="001A39B1"/>
    <w:rsid w:val="001C5CCD"/>
    <w:rsid w:val="001C7BC7"/>
    <w:rsid w:val="001D421E"/>
    <w:rsid w:val="001E606B"/>
    <w:rsid w:val="001F1B2B"/>
    <w:rsid w:val="001F23C2"/>
    <w:rsid w:val="002019A8"/>
    <w:rsid w:val="0020756A"/>
    <w:rsid w:val="00211736"/>
    <w:rsid w:val="00213B7C"/>
    <w:rsid w:val="0021631F"/>
    <w:rsid w:val="002219B6"/>
    <w:rsid w:val="0022361F"/>
    <w:rsid w:val="00225731"/>
    <w:rsid w:val="00236BFF"/>
    <w:rsid w:val="00246960"/>
    <w:rsid w:val="00250DEC"/>
    <w:rsid w:val="00254A6C"/>
    <w:rsid w:val="002555A0"/>
    <w:rsid w:val="00263F89"/>
    <w:rsid w:val="002662F5"/>
    <w:rsid w:val="00270892"/>
    <w:rsid w:val="00283C45"/>
    <w:rsid w:val="00284886"/>
    <w:rsid w:val="002916FE"/>
    <w:rsid w:val="002958C5"/>
    <w:rsid w:val="002A5141"/>
    <w:rsid w:val="002B621D"/>
    <w:rsid w:val="002B6A92"/>
    <w:rsid w:val="002B6B23"/>
    <w:rsid w:val="002C2C5B"/>
    <w:rsid w:val="002C36FE"/>
    <w:rsid w:val="002C471B"/>
    <w:rsid w:val="002E1E9F"/>
    <w:rsid w:val="002E2446"/>
    <w:rsid w:val="002E4325"/>
    <w:rsid w:val="002E75ED"/>
    <w:rsid w:val="002F2AE9"/>
    <w:rsid w:val="002F3800"/>
    <w:rsid w:val="00316727"/>
    <w:rsid w:val="003260A2"/>
    <w:rsid w:val="00330F37"/>
    <w:rsid w:val="00343710"/>
    <w:rsid w:val="00344D54"/>
    <w:rsid w:val="0036305C"/>
    <w:rsid w:val="0037424F"/>
    <w:rsid w:val="0038159E"/>
    <w:rsid w:val="003856BC"/>
    <w:rsid w:val="00387F5F"/>
    <w:rsid w:val="003931C3"/>
    <w:rsid w:val="00395CE6"/>
    <w:rsid w:val="003A0D70"/>
    <w:rsid w:val="003A2550"/>
    <w:rsid w:val="003A4160"/>
    <w:rsid w:val="003B0619"/>
    <w:rsid w:val="003B6FFD"/>
    <w:rsid w:val="003C220E"/>
    <w:rsid w:val="003D1CED"/>
    <w:rsid w:val="003D339D"/>
    <w:rsid w:val="003E6AAF"/>
    <w:rsid w:val="003F3358"/>
    <w:rsid w:val="003F60CE"/>
    <w:rsid w:val="00406F1E"/>
    <w:rsid w:val="00415FE7"/>
    <w:rsid w:val="0042101A"/>
    <w:rsid w:val="0042313E"/>
    <w:rsid w:val="004246ED"/>
    <w:rsid w:val="00424D9F"/>
    <w:rsid w:val="00434F88"/>
    <w:rsid w:val="00435C1B"/>
    <w:rsid w:val="0044662E"/>
    <w:rsid w:val="00467013"/>
    <w:rsid w:val="004804F1"/>
    <w:rsid w:val="00481B2A"/>
    <w:rsid w:val="004820ED"/>
    <w:rsid w:val="004828ED"/>
    <w:rsid w:val="004958B3"/>
    <w:rsid w:val="004A1542"/>
    <w:rsid w:val="004A6980"/>
    <w:rsid w:val="004A7945"/>
    <w:rsid w:val="004A7D08"/>
    <w:rsid w:val="004B0CF0"/>
    <w:rsid w:val="004C03D8"/>
    <w:rsid w:val="004C0E99"/>
    <w:rsid w:val="004D2BC9"/>
    <w:rsid w:val="004D78E8"/>
    <w:rsid w:val="004F4318"/>
    <w:rsid w:val="00503150"/>
    <w:rsid w:val="0050570C"/>
    <w:rsid w:val="00514C54"/>
    <w:rsid w:val="00520F29"/>
    <w:rsid w:val="00524B11"/>
    <w:rsid w:val="00527AB7"/>
    <w:rsid w:val="005309DF"/>
    <w:rsid w:val="005317E4"/>
    <w:rsid w:val="00536C38"/>
    <w:rsid w:val="005379B9"/>
    <w:rsid w:val="00540732"/>
    <w:rsid w:val="00541E84"/>
    <w:rsid w:val="00554B24"/>
    <w:rsid w:val="005732FD"/>
    <w:rsid w:val="00573B43"/>
    <w:rsid w:val="00574457"/>
    <w:rsid w:val="00575BD8"/>
    <w:rsid w:val="00580E2C"/>
    <w:rsid w:val="00582CF6"/>
    <w:rsid w:val="005842F6"/>
    <w:rsid w:val="00584F09"/>
    <w:rsid w:val="00591619"/>
    <w:rsid w:val="005A0398"/>
    <w:rsid w:val="005A5B09"/>
    <w:rsid w:val="005B1FE5"/>
    <w:rsid w:val="005B55B0"/>
    <w:rsid w:val="005B57C5"/>
    <w:rsid w:val="005B6C48"/>
    <w:rsid w:val="005C34B5"/>
    <w:rsid w:val="005C549C"/>
    <w:rsid w:val="005E1916"/>
    <w:rsid w:val="005F0258"/>
    <w:rsid w:val="005F0317"/>
    <w:rsid w:val="005F072B"/>
    <w:rsid w:val="005F47A2"/>
    <w:rsid w:val="00603396"/>
    <w:rsid w:val="00605287"/>
    <w:rsid w:val="00605391"/>
    <w:rsid w:val="0061169C"/>
    <w:rsid w:val="0063769B"/>
    <w:rsid w:val="00650B38"/>
    <w:rsid w:val="00654E8C"/>
    <w:rsid w:val="00662DDC"/>
    <w:rsid w:val="00667746"/>
    <w:rsid w:val="00677F1F"/>
    <w:rsid w:val="00683350"/>
    <w:rsid w:val="0068704D"/>
    <w:rsid w:val="0068705E"/>
    <w:rsid w:val="006901EB"/>
    <w:rsid w:val="00690BED"/>
    <w:rsid w:val="00693361"/>
    <w:rsid w:val="00693570"/>
    <w:rsid w:val="00693FBE"/>
    <w:rsid w:val="00694345"/>
    <w:rsid w:val="0069648F"/>
    <w:rsid w:val="00697B58"/>
    <w:rsid w:val="006A0366"/>
    <w:rsid w:val="006A1821"/>
    <w:rsid w:val="006B187C"/>
    <w:rsid w:val="006C33A7"/>
    <w:rsid w:val="006C416F"/>
    <w:rsid w:val="006D5E22"/>
    <w:rsid w:val="006D6515"/>
    <w:rsid w:val="006E3ADA"/>
    <w:rsid w:val="006E4A40"/>
    <w:rsid w:val="006E5867"/>
    <w:rsid w:val="006F08C2"/>
    <w:rsid w:val="006F21F3"/>
    <w:rsid w:val="006F2923"/>
    <w:rsid w:val="006F2DA3"/>
    <w:rsid w:val="006F6532"/>
    <w:rsid w:val="007003FD"/>
    <w:rsid w:val="007027C8"/>
    <w:rsid w:val="00712631"/>
    <w:rsid w:val="00713094"/>
    <w:rsid w:val="0071332F"/>
    <w:rsid w:val="00715ECF"/>
    <w:rsid w:val="007175BB"/>
    <w:rsid w:val="0073139E"/>
    <w:rsid w:val="007426ED"/>
    <w:rsid w:val="00743CA1"/>
    <w:rsid w:val="007544F3"/>
    <w:rsid w:val="00761636"/>
    <w:rsid w:val="00776FE4"/>
    <w:rsid w:val="007771E5"/>
    <w:rsid w:val="00782C00"/>
    <w:rsid w:val="0079046A"/>
    <w:rsid w:val="00790F90"/>
    <w:rsid w:val="00795CEB"/>
    <w:rsid w:val="007A04AD"/>
    <w:rsid w:val="007A1BC8"/>
    <w:rsid w:val="007A3071"/>
    <w:rsid w:val="007B5804"/>
    <w:rsid w:val="007C04D4"/>
    <w:rsid w:val="007C4700"/>
    <w:rsid w:val="007D0BE0"/>
    <w:rsid w:val="007D52FA"/>
    <w:rsid w:val="007E6023"/>
    <w:rsid w:val="007F1C83"/>
    <w:rsid w:val="007F2730"/>
    <w:rsid w:val="00807B9A"/>
    <w:rsid w:val="00812312"/>
    <w:rsid w:val="00821FEE"/>
    <w:rsid w:val="0082279E"/>
    <w:rsid w:val="008248F4"/>
    <w:rsid w:val="008252E2"/>
    <w:rsid w:val="00825598"/>
    <w:rsid w:val="00830C14"/>
    <w:rsid w:val="00841F1A"/>
    <w:rsid w:val="00847B56"/>
    <w:rsid w:val="008524F7"/>
    <w:rsid w:val="00863253"/>
    <w:rsid w:val="00865B04"/>
    <w:rsid w:val="00866D46"/>
    <w:rsid w:val="00867B60"/>
    <w:rsid w:val="00873437"/>
    <w:rsid w:val="008747B0"/>
    <w:rsid w:val="00876E2B"/>
    <w:rsid w:val="008820BB"/>
    <w:rsid w:val="008853C3"/>
    <w:rsid w:val="008940E2"/>
    <w:rsid w:val="008A065F"/>
    <w:rsid w:val="008A4010"/>
    <w:rsid w:val="008A49F7"/>
    <w:rsid w:val="008B06A7"/>
    <w:rsid w:val="008B210F"/>
    <w:rsid w:val="008D2114"/>
    <w:rsid w:val="008D32A5"/>
    <w:rsid w:val="008D72AD"/>
    <w:rsid w:val="008D73AD"/>
    <w:rsid w:val="008E2E85"/>
    <w:rsid w:val="008F5793"/>
    <w:rsid w:val="00911F10"/>
    <w:rsid w:val="00915334"/>
    <w:rsid w:val="00924179"/>
    <w:rsid w:val="009320DA"/>
    <w:rsid w:val="009601D4"/>
    <w:rsid w:val="00964F32"/>
    <w:rsid w:val="00970D3C"/>
    <w:rsid w:val="009752AC"/>
    <w:rsid w:val="0098720C"/>
    <w:rsid w:val="009B3BF0"/>
    <w:rsid w:val="009D19A6"/>
    <w:rsid w:val="009D70BE"/>
    <w:rsid w:val="009E59C8"/>
    <w:rsid w:val="009F1886"/>
    <w:rsid w:val="009F76E8"/>
    <w:rsid w:val="00A07B4D"/>
    <w:rsid w:val="00A124C2"/>
    <w:rsid w:val="00A167C3"/>
    <w:rsid w:val="00A20A36"/>
    <w:rsid w:val="00A30C15"/>
    <w:rsid w:val="00A32710"/>
    <w:rsid w:val="00A352B4"/>
    <w:rsid w:val="00A4319D"/>
    <w:rsid w:val="00A56CEC"/>
    <w:rsid w:val="00A573F0"/>
    <w:rsid w:val="00A61DF0"/>
    <w:rsid w:val="00A6438E"/>
    <w:rsid w:val="00A808C7"/>
    <w:rsid w:val="00A81CCF"/>
    <w:rsid w:val="00A87694"/>
    <w:rsid w:val="00AA1423"/>
    <w:rsid w:val="00AA3CC6"/>
    <w:rsid w:val="00AB6895"/>
    <w:rsid w:val="00AB75E7"/>
    <w:rsid w:val="00AC0305"/>
    <w:rsid w:val="00AC03AF"/>
    <w:rsid w:val="00AC0D54"/>
    <w:rsid w:val="00AC4AAC"/>
    <w:rsid w:val="00AD7929"/>
    <w:rsid w:val="00AE2783"/>
    <w:rsid w:val="00B0381D"/>
    <w:rsid w:val="00B13E68"/>
    <w:rsid w:val="00B15893"/>
    <w:rsid w:val="00B16D64"/>
    <w:rsid w:val="00B32E72"/>
    <w:rsid w:val="00B36587"/>
    <w:rsid w:val="00B40170"/>
    <w:rsid w:val="00B40859"/>
    <w:rsid w:val="00B4596B"/>
    <w:rsid w:val="00B50A8B"/>
    <w:rsid w:val="00B511B1"/>
    <w:rsid w:val="00B52A8A"/>
    <w:rsid w:val="00B651A9"/>
    <w:rsid w:val="00B65380"/>
    <w:rsid w:val="00B65F4C"/>
    <w:rsid w:val="00B6738E"/>
    <w:rsid w:val="00B828D2"/>
    <w:rsid w:val="00B83B51"/>
    <w:rsid w:val="00B91F4E"/>
    <w:rsid w:val="00BA1D49"/>
    <w:rsid w:val="00BA6736"/>
    <w:rsid w:val="00BA7745"/>
    <w:rsid w:val="00BB05A4"/>
    <w:rsid w:val="00BB168A"/>
    <w:rsid w:val="00BC45C1"/>
    <w:rsid w:val="00BC6C82"/>
    <w:rsid w:val="00BE0E20"/>
    <w:rsid w:val="00BE349D"/>
    <w:rsid w:val="00BE5550"/>
    <w:rsid w:val="00BF46F2"/>
    <w:rsid w:val="00BF4E0A"/>
    <w:rsid w:val="00C06534"/>
    <w:rsid w:val="00C130EE"/>
    <w:rsid w:val="00C16C9E"/>
    <w:rsid w:val="00C202BC"/>
    <w:rsid w:val="00C20DCA"/>
    <w:rsid w:val="00C22D9A"/>
    <w:rsid w:val="00C32C0F"/>
    <w:rsid w:val="00C46A73"/>
    <w:rsid w:val="00C50D2F"/>
    <w:rsid w:val="00C548D8"/>
    <w:rsid w:val="00C60D9B"/>
    <w:rsid w:val="00C75E33"/>
    <w:rsid w:val="00C77E44"/>
    <w:rsid w:val="00C83A41"/>
    <w:rsid w:val="00C86B6D"/>
    <w:rsid w:val="00C92F38"/>
    <w:rsid w:val="00CA00B1"/>
    <w:rsid w:val="00CA1A14"/>
    <w:rsid w:val="00CA4BBB"/>
    <w:rsid w:val="00CC7058"/>
    <w:rsid w:val="00D01CBF"/>
    <w:rsid w:val="00D02E5F"/>
    <w:rsid w:val="00D0432D"/>
    <w:rsid w:val="00D05008"/>
    <w:rsid w:val="00D07813"/>
    <w:rsid w:val="00D114A9"/>
    <w:rsid w:val="00D11754"/>
    <w:rsid w:val="00D12167"/>
    <w:rsid w:val="00D1415C"/>
    <w:rsid w:val="00D172D3"/>
    <w:rsid w:val="00D20EEE"/>
    <w:rsid w:val="00D249A2"/>
    <w:rsid w:val="00D33EF5"/>
    <w:rsid w:val="00D43ED5"/>
    <w:rsid w:val="00D442E6"/>
    <w:rsid w:val="00D465EE"/>
    <w:rsid w:val="00D46C2E"/>
    <w:rsid w:val="00D5064E"/>
    <w:rsid w:val="00D60C69"/>
    <w:rsid w:val="00D61A7B"/>
    <w:rsid w:val="00D6568F"/>
    <w:rsid w:val="00D67AC4"/>
    <w:rsid w:val="00D8407D"/>
    <w:rsid w:val="00D84912"/>
    <w:rsid w:val="00D8705C"/>
    <w:rsid w:val="00D93A2A"/>
    <w:rsid w:val="00D9429A"/>
    <w:rsid w:val="00D977BA"/>
    <w:rsid w:val="00DC0B93"/>
    <w:rsid w:val="00DD2673"/>
    <w:rsid w:val="00DD5756"/>
    <w:rsid w:val="00DD581A"/>
    <w:rsid w:val="00DF6CDB"/>
    <w:rsid w:val="00E00CC1"/>
    <w:rsid w:val="00E00E97"/>
    <w:rsid w:val="00E17232"/>
    <w:rsid w:val="00E22B87"/>
    <w:rsid w:val="00E258DA"/>
    <w:rsid w:val="00E26A0B"/>
    <w:rsid w:val="00E3447F"/>
    <w:rsid w:val="00E3686D"/>
    <w:rsid w:val="00E400A0"/>
    <w:rsid w:val="00E43E73"/>
    <w:rsid w:val="00E52B5C"/>
    <w:rsid w:val="00E561DD"/>
    <w:rsid w:val="00E57305"/>
    <w:rsid w:val="00E76D91"/>
    <w:rsid w:val="00E816FA"/>
    <w:rsid w:val="00E85D86"/>
    <w:rsid w:val="00E941FC"/>
    <w:rsid w:val="00EA0813"/>
    <w:rsid w:val="00EC26F2"/>
    <w:rsid w:val="00EC69B7"/>
    <w:rsid w:val="00ED0468"/>
    <w:rsid w:val="00ED62F2"/>
    <w:rsid w:val="00ED660B"/>
    <w:rsid w:val="00EE4746"/>
    <w:rsid w:val="00EE4EF3"/>
    <w:rsid w:val="00EE7B73"/>
    <w:rsid w:val="00EF001A"/>
    <w:rsid w:val="00EF0ABB"/>
    <w:rsid w:val="00EF49FB"/>
    <w:rsid w:val="00F15D0B"/>
    <w:rsid w:val="00F16B32"/>
    <w:rsid w:val="00F25210"/>
    <w:rsid w:val="00F41112"/>
    <w:rsid w:val="00F536BF"/>
    <w:rsid w:val="00F54CDD"/>
    <w:rsid w:val="00F7014D"/>
    <w:rsid w:val="00F7065B"/>
    <w:rsid w:val="00F743A7"/>
    <w:rsid w:val="00F74F0E"/>
    <w:rsid w:val="00F75211"/>
    <w:rsid w:val="00F8282A"/>
    <w:rsid w:val="00F900F7"/>
    <w:rsid w:val="00F9661B"/>
    <w:rsid w:val="00FA1BAC"/>
    <w:rsid w:val="00FA3190"/>
    <w:rsid w:val="00FA4812"/>
    <w:rsid w:val="00FA6307"/>
    <w:rsid w:val="00FB03C1"/>
    <w:rsid w:val="00FB17F5"/>
    <w:rsid w:val="00FB2515"/>
    <w:rsid w:val="00FB5F18"/>
    <w:rsid w:val="00FD0344"/>
    <w:rsid w:val="00FD6A99"/>
    <w:rsid w:val="00FE7169"/>
    <w:rsid w:val="00FF089A"/>
    <w:rsid w:val="00FF16A9"/>
    <w:rsid w:val="00FF37FA"/>
    <w:rsid w:val="00FF6BFC"/>
    <w:rsid w:val="00FF7C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CC5CB5E"/>
  <w15:docId w15:val="{F414979B-886C-40FB-8F4A-999000E4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575BD8"/>
    <w:pPr>
      <w:spacing w:before="200" w:after="200" w:line="276" w:lineRule="auto"/>
      <w:jc w:val="both"/>
    </w:pPr>
    <w:rPr>
      <w:rFonts w:cs="Calibri"/>
      <w:sz w:val="20"/>
      <w:szCs w:val="20"/>
      <w:lang w:eastAsia="en-US"/>
    </w:rPr>
  </w:style>
  <w:style w:type="paragraph" w:styleId="Nagwek1">
    <w:name w:val="heading 1"/>
    <w:aliases w:val="TEKST ZAZNACZONY"/>
    <w:basedOn w:val="Normalny"/>
    <w:next w:val="Normalny"/>
    <w:link w:val="Nagwek1Znak"/>
    <w:uiPriority w:val="99"/>
    <w:qFormat/>
    <w:rsid w:val="00575BD8"/>
    <w:pPr>
      <w:pBdr>
        <w:top w:val="single" w:sz="24" w:space="0" w:color="0087CD"/>
        <w:left w:val="single" w:sz="24" w:space="0" w:color="0087CD"/>
        <w:bottom w:val="single" w:sz="24" w:space="0" w:color="0087CD"/>
        <w:right w:val="single" w:sz="24" w:space="0" w:color="0087CD"/>
      </w:pBdr>
      <w:shd w:val="clear" w:color="auto" w:fill="0087CD"/>
      <w:spacing w:after="0"/>
      <w:outlineLvl w:val="0"/>
    </w:pPr>
    <w:rPr>
      <w:b/>
      <w:bCs/>
      <w:caps/>
      <w:color w:val="FFFFFF"/>
      <w:spacing w:val="15"/>
      <w:lang w:eastAsia="pl-PL"/>
    </w:rPr>
  </w:style>
  <w:style w:type="paragraph" w:styleId="Nagwek2">
    <w:name w:val="heading 2"/>
    <w:basedOn w:val="Normalny"/>
    <w:next w:val="Normalny"/>
    <w:link w:val="Nagwek2Znak"/>
    <w:uiPriority w:val="99"/>
    <w:qFormat/>
    <w:rsid w:val="00575BD8"/>
    <w:pPr>
      <w:outlineLvl w:val="1"/>
    </w:pPr>
    <w:rPr>
      <w:b/>
      <w:bCs/>
      <w:sz w:val="24"/>
      <w:szCs w:val="24"/>
      <w:lang w:eastAsia="pl-PL"/>
    </w:rPr>
  </w:style>
  <w:style w:type="paragraph" w:styleId="Nagwek3">
    <w:name w:val="heading 3"/>
    <w:basedOn w:val="Normalny"/>
    <w:next w:val="Normalny"/>
    <w:link w:val="Nagwek3Znak"/>
    <w:uiPriority w:val="99"/>
    <w:qFormat/>
    <w:rsid w:val="006F6532"/>
    <w:pPr>
      <w:numPr>
        <w:ilvl w:val="2"/>
        <w:numId w:val="18"/>
      </w:numPr>
      <w:pBdr>
        <w:top w:val="single" w:sz="6" w:space="2" w:color="4F81BD"/>
        <w:left w:val="single" w:sz="6" w:space="2" w:color="4F81BD"/>
      </w:pBdr>
      <w:spacing w:before="300"/>
      <w:outlineLvl w:val="2"/>
    </w:pPr>
    <w:rPr>
      <w:caps/>
      <w:color w:val="243F60"/>
      <w:spacing w:val="15"/>
    </w:rPr>
  </w:style>
  <w:style w:type="paragraph" w:styleId="Nagwek4">
    <w:name w:val="heading 4"/>
    <w:basedOn w:val="Normalny"/>
    <w:next w:val="Normalny"/>
    <w:link w:val="Nagwek4Znak"/>
    <w:uiPriority w:val="99"/>
    <w:qFormat/>
    <w:rsid w:val="00575BD8"/>
    <w:pPr>
      <w:pBdr>
        <w:top w:val="dotted" w:sz="6" w:space="2" w:color="4F81BD"/>
        <w:left w:val="dotted" w:sz="6" w:space="2" w:color="4F81BD"/>
      </w:pBdr>
      <w:spacing w:before="300" w:after="0"/>
      <w:outlineLvl w:val="3"/>
    </w:pPr>
    <w:rPr>
      <w:caps/>
      <w:color w:val="365F91"/>
      <w:spacing w:val="10"/>
      <w:lang w:eastAsia="pl-PL"/>
    </w:rPr>
  </w:style>
  <w:style w:type="paragraph" w:styleId="Nagwek5">
    <w:name w:val="heading 5"/>
    <w:basedOn w:val="Normalny"/>
    <w:next w:val="Normalny"/>
    <w:link w:val="Nagwek5Znak"/>
    <w:uiPriority w:val="99"/>
    <w:qFormat/>
    <w:rsid w:val="00575BD8"/>
    <w:pPr>
      <w:pBdr>
        <w:bottom w:val="single" w:sz="6" w:space="1" w:color="4F81BD"/>
      </w:pBdr>
      <w:spacing w:before="300" w:after="0"/>
      <w:outlineLvl w:val="4"/>
    </w:pPr>
    <w:rPr>
      <w:caps/>
      <w:color w:val="365F91"/>
      <w:spacing w:val="10"/>
      <w:lang w:eastAsia="pl-PL"/>
    </w:rPr>
  </w:style>
  <w:style w:type="paragraph" w:styleId="Nagwek6">
    <w:name w:val="heading 6"/>
    <w:basedOn w:val="Normalny"/>
    <w:next w:val="Normalny"/>
    <w:link w:val="Nagwek6Znak"/>
    <w:uiPriority w:val="99"/>
    <w:qFormat/>
    <w:rsid w:val="00575BD8"/>
    <w:pPr>
      <w:pBdr>
        <w:bottom w:val="dotted" w:sz="6" w:space="1" w:color="4F81BD"/>
      </w:pBdr>
      <w:spacing w:before="300" w:after="0"/>
      <w:outlineLvl w:val="5"/>
    </w:pPr>
    <w:rPr>
      <w:caps/>
      <w:color w:val="365F91"/>
      <w:spacing w:val="10"/>
      <w:lang w:eastAsia="pl-PL"/>
    </w:rPr>
  </w:style>
  <w:style w:type="paragraph" w:styleId="Nagwek7">
    <w:name w:val="heading 7"/>
    <w:basedOn w:val="Normalny"/>
    <w:next w:val="Normalny"/>
    <w:link w:val="Nagwek7Znak"/>
    <w:uiPriority w:val="99"/>
    <w:qFormat/>
    <w:rsid w:val="00575BD8"/>
    <w:pPr>
      <w:spacing w:before="300" w:after="0"/>
      <w:outlineLvl w:val="6"/>
    </w:pPr>
    <w:rPr>
      <w:caps/>
      <w:color w:val="365F91"/>
      <w:spacing w:val="10"/>
      <w:lang w:eastAsia="pl-PL"/>
    </w:rPr>
  </w:style>
  <w:style w:type="paragraph" w:styleId="Nagwek8">
    <w:name w:val="heading 8"/>
    <w:basedOn w:val="Normalny"/>
    <w:next w:val="Normalny"/>
    <w:link w:val="Nagwek8Znak"/>
    <w:uiPriority w:val="99"/>
    <w:qFormat/>
    <w:rsid w:val="00575BD8"/>
    <w:pPr>
      <w:spacing w:before="300" w:after="0"/>
      <w:outlineLvl w:val="7"/>
    </w:pPr>
    <w:rPr>
      <w:caps/>
      <w:spacing w:val="10"/>
      <w:sz w:val="18"/>
      <w:szCs w:val="18"/>
      <w:lang w:eastAsia="pl-PL"/>
    </w:rPr>
  </w:style>
  <w:style w:type="paragraph" w:styleId="Nagwek9">
    <w:name w:val="heading 9"/>
    <w:basedOn w:val="Normalny"/>
    <w:next w:val="Normalny"/>
    <w:link w:val="Nagwek9Znak"/>
    <w:uiPriority w:val="99"/>
    <w:qFormat/>
    <w:rsid w:val="00575BD8"/>
    <w:pPr>
      <w:spacing w:before="300" w:after="0"/>
      <w:outlineLvl w:val="8"/>
    </w:pPr>
    <w:rPr>
      <w:i/>
      <w:iCs/>
      <w:caps/>
      <w:spacing w:val="1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EKST ZAZNACZONY Znak"/>
    <w:basedOn w:val="Domylnaczcionkaakapitu"/>
    <w:link w:val="Nagwek1"/>
    <w:uiPriority w:val="99"/>
    <w:locked/>
    <w:rsid w:val="00575BD8"/>
    <w:rPr>
      <w:b/>
      <w:bCs/>
      <w:caps/>
      <w:color w:val="FFFFFF"/>
      <w:spacing w:val="15"/>
      <w:shd w:val="clear" w:color="auto" w:fill="0087CD"/>
      <w:lang w:val="pl-PL"/>
    </w:rPr>
  </w:style>
  <w:style w:type="character" w:customStyle="1" w:styleId="Nagwek2Znak">
    <w:name w:val="Nagłówek 2 Znak"/>
    <w:basedOn w:val="Domylnaczcionkaakapitu"/>
    <w:link w:val="Nagwek2"/>
    <w:uiPriority w:val="99"/>
    <w:locked/>
    <w:rsid w:val="00575BD8"/>
    <w:rPr>
      <w:b/>
      <w:bCs/>
      <w:sz w:val="24"/>
      <w:szCs w:val="24"/>
      <w:lang w:val="pl-PL"/>
    </w:rPr>
  </w:style>
  <w:style w:type="character" w:customStyle="1" w:styleId="Nagwek3Znak">
    <w:name w:val="Nagłówek 3 Znak"/>
    <w:basedOn w:val="Domylnaczcionkaakapitu"/>
    <w:link w:val="Nagwek3"/>
    <w:uiPriority w:val="99"/>
    <w:locked/>
    <w:rsid w:val="006F6532"/>
    <w:rPr>
      <w:rFonts w:cs="Calibri"/>
      <w:caps/>
      <w:color w:val="243F60"/>
      <w:spacing w:val="15"/>
      <w:sz w:val="20"/>
      <w:szCs w:val="20"/>
      <w:lang w:eastAsia="en-US"/>
    </w:rPr>
  </w:style>
  <w:style w:type="character" w:customStyle="1" w:styleId="Nagwek4Znak">
    <w:name w:val="Nagłówek 4 Znak"/>
    <w:basedOn w:val="Domylnaczcionkaakapitu"/>
    <w:link w:val="Nagwek4"/>
    <w:uiPriority w:val="99"/>
    <w:semiHidden/>
    <w:locked/>
    <w:rsid w:val="00575BD8"/>
    <w:rPr>
      <w:caps/>
      <w:color w:val="365F91"/>
      <w:spacing w:val="10"/>
    </w:rPr>
  </w:style>
  <w:style w:type="character" w:customStyle="1" w:styleId="Nagwek5Znak">
    <w:name w:val="Nagłówek 5 Znak"/>
    <w:basedOn w:val="Domylnaczcionkaakapitu"/>
    <w:link w:val="Nagwek5"/>
    <w:uiPriority w:val="99"/>
    <w:semiHidden/>
    <w:locked/>
    <w:rsid w:val="00575BD8"/>
    <w:rPr>
      <w:caps/>
      <w:color w:val="365F91"/>
      <w:spacing w:val="10"/>
    </w:rPr>
  </w:style>
  <w:style w:type="character" w:customStyle="1" w:styleId="Nagwek6Znak">
    <w:name w:val="Nagłówek 6 Znak"/>
    <w:basedOn w:val="Domylnaczcionkaakapitu"/>
    <w:link w:val="Nagwek6"/>
    <w:uiPriority w:val="99"/>
    <w:semiHidden/>
    <w:locked/>
    <w:rsid w:val="00575BD8"/>
    <w:rPr>
      <w:caps/>
      <w:color w:val="365F91"/>
      <w:spacing w:val="10"/>
    </w:rPr>
  </w:style>
  <w:style w:type="character" w:customStyle="1" w:styleId="Nagwek7Znak">
    <w:name w:val="Nagłówek 7 Znak"/>
    <w:basedOn w:val="Domylnaczcionkaakapitu"/>
    <w:link w:val="Nagwek7"/>
    <w:uiPriority w:val="99"/>
    <w:semiHidden/>
    <w:locked/>
    <w:rsid w:val="00575BD8"/>
    <w:rPr>
      <w:caps/>
      <w:color w:val="365F91"/>
      <w:spacing w:val="10"/>
    </w:rPr>
  </w:style>
  <w:style w:type="character" w:customStyle="1" w:styleId="Nagwek8Znak">
    <w:name w:val="Nagłówek 8 Znak"/>
    <w:basedOn w:val="Domylnaczcionkaakapitu"/>
    <w:link w:val="Nagwek8"/>
    <w:uiPriority w:val="99"/>
    <w:semiHidden/>
    <w:locked/>
    <w:rsid w:val="00575BD8"/>
    <w:rPr>
      <w:caps/>
      <w:spacing w:val="10"/>
      <w:sz w:val="18"/>
      <w:szCs w:val="18"/>
    </w:rPr>
  </w:style>
  <w:style w:type="character" w:customStyle="1" w:styleId="Nagwek9Znak">
    <w:name w:val="Nagłówek 9 Znak"/>
    <w:basedOn w:val="Domylnaczcionkaakapitu"/>
    <w:link w:val="Nagwek9"/>
    <w:uiPriority w:val="99"/>
    <w:semiHidden/>
    <w:locked/>
    <w:rsid w:val="00575BD8"/>
    <w:rPr>
      <w:i/>
      <w:iCs/>
      <w:caps/>
      <w:spacing w:val="10"/>
      <w:sz w:val="18"/>
      <w:szCs w:val="18"/>
    </w:rPr>
  </w:style>
  <w:style w:type="table" w:customStyle="1" w:styleId="eXant">
    <w:name w:val="eXant"/>
    <w:uiPriority w:val="99"/>
    <w:rsid w:val="00481B2A"/>
    <w:rPr>
      <w:rFonts w:cs="Calibri"/>
      <w:sz w:val="20"/>
      <w:szCs w:val="20"/>
    </w:rPr>
    <w:tblPr>
      <w:tblBorders>
        <w:top w:val="dotted" w:sz="6" w:space="0" w:color="auto"/>
        <w:bottom w:val="dotted" w:sz="6" w:space="0" w:color="auto"/>
        <w:insideH w:val="dotted" w:sz="6" w:space="0" w:color="auto"/>
        <w:insideV w:val="dotted" w:sz="6" w:space="0" w:color="auto"/>
      </w:tblBorders>
      <w:tblCellMar>
        <w:top w:w="0" w:type="dxa"/>
        <w:left w:w="108" w:type="dxa"/>
        <w:bottom w:w="0" w:type="dxa"/>
        <w:right w:w="108" w:type="dxa"/>
      </w:tblCellMar>
    </w:tblPr>
  </w:style>
  <w:style w:type="paragraph" w:customStyle="1" w:styleId="a0">
    <w:name w:val="a."/>
    <w:basedOn w:val="Normalny"/>
    <w:link w:val="aZnak"/>
    <w:autoRedefine/>
    <w:uiPriority w:val="99"/>
    <w:rsid w:val="00BA6736"/>
    <w:pPr>
      <w:numPr>
        <w:numId w:val="19"/>
      </w:numPr>
      <w:tabs>
        <w:tab w:val="left" w:pos="1021"/>
      </w:tabs>
      <w:jc w:val="left"/>
    </w:pPr>
    <w:rPr>
      <w:lang w:eastAsia="ar-SA"/>
    </w:rPr>
  </w:style>
  <w:style w:type="character" w:customStyle="1" w:styleId="aZnak">
    <w:name w:val="a. Znak"/>
    <w:link w:val="a0"/>
    <w:uiPriority w:val="99"/>
    <w:locked/>
    <w:rsid w:val="00BA6736"/>
    <w:rPr>
      <w:rFonts w:cs="Calibri"/>
      <w:sz w:val="20"/>
      <w:szCs w:val="20"/>
      <w:lang w:eastAsia="ar-SA"/>
    </w:rPr>
  </w:style>
  <w:style w:type="paragraph" w:styleId="Legenda">
    <w:name w:val="caption"/>
    <w:basedOn w:val="Normalny"/>
    <w:next w:val="Normalny"/>
    <w:uiPriority w:val="99"/>
    <w:qFormat/>
    <w:rsid w:val="00575BD8"/>
    <w:rPr>
      <w:b/>
      <w:bCs/>
      <w:color w:val="365F91"/>
      <w:sz w:val="16"/>
      <w:szCs w:val="16"/>
    </w:rPr>
  </w:style>
  <w:style w:type="paragraph" w:styleId="Tytu">
    <w:name w:val="Title"/>
    <w:basedOn w:val="Normalny"/>
    <w:next w:val="Normalny"/>
    <w:link w:val="TytuZnak"/>
    <w:uiPriority w:val="99"/>
    <w:qFormat/>
    <w:rsid w:val="00575BD8"/>
    <w:rPr>
      <w:b/>
      <w:bCs/>
      <w:sz w:val="48"/>
      <w:szCs w:val="48"/>
      <w:lang w:eastAsia="pl-PL"/>
    </w:rPr>
  </w:style>
  <w:style w:type="character" w:customStyle="1" w:styleId="TytuZnak">
    <w:name w:val="Tytuł Znak"/>
    <w:basedOn w:val="Domylnaczcionkaakapitu"/>
    <w:link w:val="Tytu"/>
    <w:uiPriority w:val="99"/>
    <w:locked/>
    <w:rsid w:val="00575BD8"/>
    <w:rPr>
      <w:b/>
      <w:bCs/>
      <w:sz w:val="48"/>
      <w:szCs w:val="48"/>
      <w:lang w:val="pl-PL"/>
    </w:rPr>
  </w:style>
  <w:style w:type="paragraph" w:styleId="Bezodstpw">
    <w:name w:val="No Spacing"/>
    <w:basedOn w:val="Normalny"/>
    <w:link w:val="BezodstpwZnak"/>
    <w:uiPriority w:val="99"/>
    <w:qFormat/>
    <w:rsid w:val="00575BD8"/>
    <w:pPr>
      <w:spacing w:before="0" w:after="0" w:line="240" w:lineRule="auto"/>
    </w:pPr>
    <w:rPr>
      <w:lang w:eastAsia="pl-PL"/>
    </w:rPr>
  </w:style>
  <w:style w:type="character" w:customStyle="1" w:styleId="BezodstpwZnak">
    <w:name w:val="Bez odstępów Znak"/>
    <w:link w:val="Bezodstpw"/>
    <w:uiPriority w:val="99"/>
    <w:locked/>
    <w:rsid w:val="00575BD8"/>
    <w:rPr>
      <w:sz w:val="20"/>
      <w:szCs w:val="20"/>
    </w:rPr>
  </w:style>
  <w:style w:type="paragraph" w:customStyle="1" w:styleId="11no">
    <w:name w:val="1.1 no"/>
    <w:basedOn w:val="Nagwek2"/>
    <w:link w:val="11noZnak"/>
    <w:uiPriority w:val="99"/>
    <w:rsid w:val="002E2446"/>
    <w:pPr>
      <w:pBdr>
        <w:bottom w:val="single" w:sz="4" w:space="1" w:color="auto"/>
      </w:pBdr>
      <w:ind w:left="578" w:hanging="578"/>
    </w:pPr>
  </w:style>
  <w:style w:type="character" w:customStyle="1" w:styleId="11noZnak">
    <w:name w:val="1.1 no Znak"/>
    <w:link w:val="11no"/>
    <w:uiPriority w:val="99"/>
    <w:locked/>
    <w:rsid w:val="002E2446"/>
    <w:rPr>
      <w:b/>
      <w:bCs/>
      <w:sz w:val="24"/>
      <w:szCs w:val="24"/>
      <w:lang w:val="pl-PL"/>
    </w:rPr>
  </w:style>
  <w:style w:type="paragraph" w:customStyle="1" w:styleId="11Numbering">
    <w:name w:val="1.1 Numbering"/>
    <w:basedOn w:val="Nagwek2"/>
    <w:link w:val="11NumberingZnak"/>
    <w:autoRedefine/>
    <w:uiPriority w:val="99"/>
    <w:rsid w:val="00BA6736"/>
    <w:pPr>
      <w:keepNext/>
      <w:numPr>
        <w:numId w:val="20"/>
      </w:numPr>
      <w:tabs>
        <w:tab w:val="left" w:pos="340"/>
      </w:tabs>
      <w:spacing w:after="120"/>
    </w:pPr>
    <w:rPr>
      <w:color w:val="4F81BD"/>
      <w:lang w:val="en-US"/>
    </w:rPr>
  </w:style>
  <w:style w:type="character" w:customStyle="1" w:styleId="11NumberingZnak">
    <w:name w:val="1.1 Numbering Znak"/>
    <w:link w:val="11Numbering"/>
    <w:uiPriority w:val="99"/>
    <w:locked/>
    <w:rsid w:val="00BA6736"/>
    <w:rPr>
      <w:rFonts w:cs="Calibri"/>
      <w:b/>
      <w:bCs/>
      <w:color w:val="4F81BD"/>
      <w:sz w:val="24"/>
      <w:szCs w:val="24"/>
      <w:lang w:val="en-US"/>
    </w:rPr>
  </w:style>
  <w:style w:type="paragraph" w:customStyle="1" w:styleId="a">
    <w:name w:val="&gt;"/>
    <w:basedOn w:val="Normalny"/>
    <w:link w:val="Znak"/>
    <w:autoRedefine/>
    <w:uiPriority w:val="99"/>
    <w:rsid w:val="00BA6736"/>
    <w:pPr>
      <w:numPr>
        <w:numId w:val="21"/>
      </w:numPr>
      <w:tabs>
        <w:tab w:val="left" w:pos="1304"/>
      </w:tabs>
    </w:pPr>
    <w:rPr>
      <w:lang w:eastAsia="ar-SA"/>
    </w:rPr>
  </w:style>
  <w:style w:type="character" w:customStyle="1" w:styleId="Znak">
    <w:name w:val="&gt; Znak"/>
    <w:link w:val="a"/>
    <w:uiPriority w:val="99"/>
    <w:locked/>
    <w:rsid w:val="00BA6736"/>
    <w:rPr>
      <w:rFonts w:cs="Calibri"/>
      <w:sz w:val="20"/>
      <w:szCs w:val="20"/>
      <w:lang w:eastAsia="ar-SA"/>
    </w:rPr>
  </w:style>
  <w:style w:type="paragraph" w:customStyle="1" w:styleId="Headline1">
    <w:name w:val="Headline 1"/>
    <w:basedOn w:val="Normalny"/>
    <w:link w:val="Headline1Znak"/>
    <w:uiPriority w:val="99"/>
    <w:rsid w:val="00BA6736"/>
    <w:pPr>
      <w:tabs>
        <w:tab w:val="left" w:pos="2220"/>
      </w:tabs>
      <w:jc w:val="left"/>
    </w:pPr>
    <w:rPr>
      <w:sz w:val="36"/>
      <w:szCs w:val="36"/>
      <w:lang w:val="en-US" w:eastAsia="pl-PL"/>
    </w:rPr>
  </w:style>
  <w:style w:type="character" w:customStyle="1" w:styleId="Headline1Znak">
    <w:name w:val="Headline 1 Znak"/>
    <w:link w:val="Headline1"/>
    <w:uiPriority w:val="99"/>
    <w:locked/>
    <w:rsid w:val="00BA6736"/>
    <w:rPr>
      <w:rFonts w:ascii="Calibri" w:hAnsi="Calibri" w:cs="Calibri"/>
      <w:sz w:val="36"/>
      <w:szCs w:val="36"/>
      <w:lang w:val="en-US"/>
    </w:rPr>
  </w:style>
  <w:style w:type="paragraph" w:customStyle="1" w:styleId="Toper">
    <w:name w:val="Toper"/>
    <w:basedOn w:val="Headline1"/>
    <w:link w:val="ToperZnak"/>
    <w:uiPriority w:val="99"/>
    <w:rsid w:val="00BA6736"/>
    <w:rPr>
      <w:b/>
      <w:bCs/>
      <w:color w:val="008080"/>
      <w:sz w:val="24"/>
      <w:szCs w:val="24"/>
    </w:rPr>
  </w:style>
  <w:style w:type="character" w:customStyle="1" w:styleId="ToperZnak">
    <w:name w:val="Toper Znak"/>
    <w:link w:val="Toper"/>
    <w:uiPriority w:val="99"/>
    <w:locked/>
    <w:rsid w:val="00BA6736"/>
    <w:rPr>
      <w:rFonts w:ascii="Calibri" w:hAnsi="Calibri" w:cs="Calibri"/>
      <w:b/>
      <w:bCs/>
      <w:color w:val="008080"/>
      <w:sz w:val="24"/>
      <w:szCs w:val="24"/>
      <w:lang w:val="en-US"/>
    </w:rPr>
  </w:style>
  <w:style w:type="paragraph" w:customStyle="1" w:styleId="Title">
    <w:name w:val="Title!"/>
    <w:basedOn w:val="Normalny"/>
    <w:link w:val="TitleZnak"/>
    <w:uiPriority w:val="99"/>
    <w:rsid w:val="00BA6736"/>
    <w:pPr>
      <w:framePr w:hSpace="141" w:wrap="auto" w:vAnchor="page" w:hAnchor="text" w:x="-186" w:y="1966"/>
      <w:jc w:val="left"/>
    </w:pPr>
    <w:rPr>
      <w:b/>
      <w:bCs/>
      <w:i/>
      <w:iCs/>
      <w:color w:val="59B2AE"/>
      <w:sz w:val="60"/>
      <w:szCs w:val="60"/>
      <w:lang w:val="en-GB"/>
    </w:rPr>
  </w:style>
  <w:style w:type="character" w:customStyle="1" w:styleId="TitleZnak">
    <w:name w:val="Title! Znak"/>
    <w:link w:val="Title"/>
    <w:uiPriority w:val="99"/>
    <w:locked/>
    <w:rsid w:val="00BA6736"/>
    <w:rPr>
      <w:rFonts w:ascii="Calibri" w:hAnsi="Calibri" w:cs="Calibri"/>
      <w:b/>
      <w:bCs/>
      <w:i/>
      <w:iCs/>
      <w:color w:val="59B2AE"/>
      <w:sz w:val="60"/>
      <w:szCs w:val="60"/>
      <w:lang w:val="en-GB" w:eastAsia="en-US"/>
    </w:rPr>
  </w:style>
  <w:style w:type="paragraph" w:customStyle="1" w:styleId="Podtytu1">
    <w:name w:val="Podtytuł1"/>
    <w:basedOn w:val="Tytu"/>
    <w:link w:val="SubTitleZnak"/>
    <w:uiPriority w:val="99"/>
    <w:rsid w:val="00BA6736"/>
    <w:pPr>
      <w:framePr w:hSpace="141" w:wrap="auto" w:vAnchor="page" w:hAnchor="text" w:x="-186" w:y="1966"/>
      <w:jc w:val="left"/>
    </w:pPr>
    <w:rPr>
      <w:color w:val="464646"/>
      <w:spacing w:val="5"/>
      <w:kern w:val="28"/>
      <w:sz w:val="36"/>
      <w:szCs w:val="36"/>
      <w:lang w:val="en-GB" w:eastAsia="en-US"/>
    </w:rPr>
  </w:style>
  <w:style w:type="character" w:customStyle="1" w:styleId="SubTitleZnak">
    <w:name w:val="SubTitle Znak"/>
    <w:link w:val="Podtytu1"/>
    <w:uiPriority w:val="99"/>
    <w:locked/>
    <w:rsid w:val="00BA6736"/>
    <w:rPr>
      <w:rFonts w:ascii="Calibri" w:hAnsi="Calibri" w:cs="Calibri"/>
      <w:b/>
      <w:bCs/>
      <w:color w:val="464646"/>
      <w:spacing w:val="5"/>
      <w:kern w:val="28"/>
      <w:sz w:val="36"/>
      <w:szCs w:val="36"/>
      <w:lang w:val="en-GB" w:eastAsia="en-US"/>
    </w:rPr>
  </w:style>
  <w:style w:type="paragraph" w:customStyle="1" w:styleId="Tekstpodstawowy1">
    <w:name w:val="Tekst podstawowy1"/>
    <w:basedOn w:val="Normalny"/>
    <w:link w:val="BodyTextZnak"/>
    <w:uiPriority w:val="99"/>
    <w:rsid w:val="00BA6736"/>
    <w:rPr>
      <w:sz w:val="24"/>
      <w:szCs w:val="24"/>
      <w:lang w:eastAsia="pl-PL"/>
    </w:rPr>
  </w:style>
  <w:style w:type="character" w:customStyle="1" w:styleId="BodyTextZnak">
    <w:name w:val="Body Text Znak"/>
    <w:link w:val="Tekstpodstawowy1"/>
    <w:uiPriority w:val="99"/>
    <w:locked/>
    <w:rsid w:val="00BA6736"/>
    <w:rPr>
      <w:rFonts w:ascii="Calibri" w:hAnsi="Calibri" w:cs="Calibri"/>
      <w:sz w:val="24"/>
      <w:szCs w:val="24"/>
    </w:rPr>
  </w:style>
  <w:style w:type="paragraph" w:customStyle="1" w:styleId="Headline2">
    <w:name w:val="Headline 2"/>
    <w:basedOn w:val="Normalny"/>
    <w:link w:val="Headline2Znak"/>
    <w:uiPriority w:val="99"/>
    <w:rsid w:val="00BA6736"/>
    <w:pPr>
      <w:tabs>
        <w:tab w:val="left" w:pos="2220"/>
      </w:tabs>
      <w:jc w:val="left"/>
    </w:pPr>
    <w:rPr>
      <w:sz w:val="28"/>
      <w:szCs w:val="28"/>
      <w:lang w:val="en-US" w:eastAsia="pl-PL"/>
    </w:rPr>
  </w:style>
  <w:style w:type="character" w:customStyle="1" w:styleId="Headline2Znak">
    <w:name w:val="Headline 2 Znak"/>
    <w:link w:val="Headline2"/>
    <w:uiPriority w:val="99"/>
    <w:locked/>
    <w:rsid w:val="00BA6736"/>
    <w:rPr>
      <w:rFonts w:ascii="Calibri" w:hAnsi="Calibri" w:cs="Calibri"/>
      <w:sz w:val="28"/>
      <w:szCs w:val="28"/>
      <w:lang w:val="en-US"/>
    </w:rPr>
  </w:style>
  <w:style w:type="paragraph" w:customStyle="1" w:styleId="Headline1green">
    <w:name w:val="Headline 1 green"/>
    <w:basedOn w:val="Headline1"/>
    <w:link w:val="Headline1greenZnak"/>
    <w:uiPriority w:val="99"/>
    <w:rsid w:val="00BA6736"/>
    <w:rPr>
      <w:color w:val="59B2AE"/>
    </w:rPr>
  </w:style>
  <w:style w:type="character" w:customStyle="1" w:styleId="Headline1greenZnak">
    <w:name w:val="Headline 1 green Znak"/>
    <w:link w:val="Headline1green"/>
    <w:uiPriority w:val="99"/>
    <w:locked/>
    <w:rsid w:val="00BA6736"/>
    <w:rPr>
      <w:rFonts w:ascii="Calibri" w:hAnsi="Calibri" w:cs="Calibri"/>
      <w:color w:val="59B2AE"/>
      <w:sz w:val="36"/>
      <w:szCs w:val="36"/>
      <w:lang w:val="en-US"/>
    </w:rPr>
  </w:style>
  <w:style w:type="paragraph" w:customStyle="1" w:styleId="Headline1pink">
    <w:name w:val="Headline 1 pink"/>
    <w:basedOn w:val="Headline1"/>
    <w:link w:val="Headline1pinkZnak"/>
    <w:uiPriority w:val="99"/>
    <w:rsid w:val="00BA6736"/>
    <w:rPr>
      <w:color w:val="FF99CC"/>
    </w:rPr>
  </w:style>
  <w:style w:type="character" w:customStyle="1" w:styleId="Headline1pinkZnak">
    <w:name w:val="Headline 1 pink Znak"/>
    <w:link w:val="Headline1pink"/>
    <w:uiPriority w:val="99"/>
    <w:locked/>
    <w:rsid w:val="00BA6736"/>
    <w:rPr>
      <w:rFonts w:ascii="Calibri" w:hAnsi="Calibri" w:cs="Calibri"/>
      <w:color w:val="FF99CC"/>
      <w:sz w:val="36"/>
      <w:szCs w:val="36"/>
      <w:lang w:val="en-US"/>
    </w:rPr>
  </w:style>
  <w:style w:type="paragraph" w:customStyle="1" w:styleId="Headline2green">
    <w:name w:val="Headline 2 green"/>
    <w:basedOn w:val="Headline2"/>
    <w:link w:val="Headline2greenZnak"/>
    <w:uiPriority w:val="99"/>
    <w:rsid w:val="00BA6736"/>
    <w:rPr>
      <w:color w:val="59B2AE"/>
    </w:rPr>
  </w:style>
  <w:style w:type="character" w:customStyle="1" w:styleId="Headline2greenZnak">
    <w:name w:val="Headline 2 green Znak"/>
    <w:link w:val="Headline2green"/>
    <w:uiPriority w:val="99"/>
    <w:locked/>
    <w:rsid w:val="00BA6736"/>
    <w:rPr>
      <w:rFonts w:ascii="Calibri" w:hAnsi="Calibri" w:cs="Calibri"/>
      <w:color w:val="59B2AE"/>
      <w:sz w:val="28"/>
      <w:szCs w:val="28"/>
      <w:lang w:val="en-US"/>
    </w:rPr>
  </w:style>
  <w:style w:type="paragraph" w:customStyle="1" w:styleId="Headline2pink">
    <w:name w:val="Headline 2 pink"/>
    <w:basedOn w:val="Headline2"/>
    <w:link w:val="Headline2pinkZnak"/>
    <w:uiPriority w:val="99"/>
    <w:rsid w:val="00BA6736"/>
    <w:rPr>
      <w:color w:val="FF99CC"/>
    </w:rPr>
  </w:style>
  <w:style w:type="character" w:customStyle="1" w:styleId="Headline2pinkZnak">
    <w:name w:val="Headline 2 pink Znak"/>
    <w:link w:val="Headline2pink"/>
    <w:uiPriority w:val="99"/>
    <w:locked/>
    <w:rsid w:val="00BA6736"/>
    <w:rPr>
      <w:rFonts w:ascii="Calibri" w:hAnsi="Calibri" w:cs="Calibri"/>
      <w:color w:val="FF99CC"/>
      <w:sz w:val="28"/>
      <w:szCs w:val="28"/>
      <w:lang w:val="en-US"/>
    </w:rPr>
  </w:style>
  <w:style w:type="paragraph" w:customStyle="1" w:styleId="11Numbering0">
    <w:name w:val="1.1  Numbering"/>
    <w:basedOn w:val="Nagwek2"/>
    <w:link w:val="11NumberingZnak0"/>
    <w:uiPriority w:val="99"/>
    <w:rsid w:val="00BA6736"/>
    <w:pPr>
      <w:keepNext/>
      <w:tabs>
        <w:tab w:val="left" w:pos="851"/>
      </w:tabs>
      <w:spacing w:before="120" w:after="120"/>
    </w:pPr>
    <w:rPr>
      <w:b w:val="0"/>
      <w:bCs w:val="0"/>
      <w:color w:val="4F81BD"/>
      <w:sz w:val="28"/>
      <w:szCs w:val="28"/>
      <w:lang w:val="en-US" w:eastAsia="en-US"/>
    </w:rPr>
  </w:style>
  <w:style w:type="character" w:customStyle="1" w:styleId="11NumberingZnak0">
    <w:name w:val="1.1  Numbering Znak"/>
    <w:link w:val="11Numbering0"/>
    <w:uiPriority w:val="99"/>
    <w:locked/>
    <w:rsid w:val="00BA6736"/>
    <w:rPr>
      <w:rFonts w:ascii="Calibri" w:hAnsi="Calibri" w:cs="Calibri"/>
      <w:color w:val="4F81BD"/>
      <w:sz w:val="28"/>
      <w:szCs w:val="28"/>
      <w:lang w:val="en-US" w:eastAsia="en-US"/>
    </w:rPr>
  </w:style>
  <w:style w:type="paragraph" w:styleId="Nagwek">
    <w:name w:val="header"/>
    <w:basedOn w:val="Normalny"/>
    <w:link w:val="NagwekZnak"/>
    <w:uiPriority w:val="99"/>
    <w:rsid w:val="001F1B2B"/>
    <w:pPr>
      <w:tabs>
        <w:tab w:val="center" w:pos="4536"/>
        <w:tab w:val="right" w:pos="9072"/>
      </w:tabs>
    </w:pPr>
  </w:style>
  <w:style w:type="character" w:customStyle="1" w:styleId="NagwekZnak">
    <w:name w:val="Nagłówek Znak"/>
    <w:basedOn w:val="Domylnaczcionkaakapitu"/>
    <w:link w:val="Nagwek"/>
    <w:uiPriority w:val="99"/>
    <w:locked/>
    <w:rsid w:val="001F1B2B"/>
  </w:style>
  <w:style w:type="paragraph" w:styleId="Stopka">
    <w:name w:val="footer"/>
    <w:basedOn w:val="Normalny"/>
    <w:link w:val="StopkaZnak"/>
    <w:uiPriority w:val="99"/>
    <w:rsid w:val="00782C00"/>
    <w:pPr>
      <w:tabs>
        <w:tab w:val="center" w:pos="4536"/>
        <w:tab w:val="right" w:pos="9072"/>
      </w:tabs>
    </w:pPr>
    <w:rPr>
      <w:lang w:eastAsia="pl-PL"/>
    </w:rPr>
  </w:style>
  <w:style w:type="character" w:customStyle="1" w:styleId="StopkaZnak">
    <w:name w:val="Stopka Znak"/>
    <w:basedOn w:val="Domylnaczcionkaakapitu"/>
    <w:link w:val="Stopka"/>
    <w:uiPriority w:val="99"/>
    <w:locked/>
    <w:rsid w:val="00782C00"/>
    <w:rPr>
      <w:sz w:val="20"/>
      <w:szCs w:val="20"/>
      <w:lang w:val="pl-PL"/>
    </w:rPr>
  </w:style>
  <w:style w:type="paragraph" w:styleId="Tekstdymka">
    <w:name w:val="Balloon Text"/>
    <w:basedOn w:val="Normalny"/>
    <w:link w:val="TekstdymkaZnak"/>
    <w:uiPriority w:val="99"/>
    <w:semiHidden/>
    <w:rsid w:val="001F1B2B"/>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locked/>
    <w:rsid w:val="001F1B2B"/>
    <w:rPr>
      <w:rFonts w:ascii="Tahoma" w:hAnsi="Tahoma" w:cs="Tahoma"/>
      <w:sz w:val="16"/>
      <w:szCs w:val="16"/>
    </w:rPr>
  </w:style>
  <w:style w:type="paragraph" w:customStyle="1" w:styleId="spistrescinr">
    <w:name w:val="spis tresci nr"/>
    <w:basedOn w:val="Normalny"/>
    <w:link w:val="spistrescinrZnak"/>
    <w:uiPriority w:val="99"/>
    <w:rsid w:val="001F1B2B"/>
    <w:pPr>
      <w:tabs>
        <w:tab w:val="left" w:pos="340"/>
        <w:tab w:val="left" w:pos="720"/>
      </w:tabs>
      <w:autoSpaceDE w:val="0"/>
      <w:autoSpaceDN w:val="0"/>
      <w:adjustRightInd w:val="0"/>
      <w:spacing w:line="288" w:lineRule="auto"/>
      <w:textAlignment w:val="center"/>
    </w:pPr>
    <w:rPr>
      <w:rFonts w:ascii="Klavika Basic Light" w:hAnsi="Klavika Basic Light" w:cs="Klavika Basic Light"/>
      <w:color w:val="606060"/>
      <w:lang w:eastAsia="pl-PL"/>
    </w:rPr>
  </w:style>
  <w:style w:type="character" w:styleId="Hipercze">
    <w:name w:val="Hyperlink"/>
    <w:basedOn w:val="Domylnaczcionkaakapitu"/>
    <w:uiPriority w:val="99"/>
    <w:rsid w:val="001F1B2B"/>
    <w:rPr>
      <w:color w:val="auto"/>
      <w:u w:val="single"/>
    </w:rPr>
  </w:style>
  <w:style w:type="paragraph" w:styleId="Podtytu">
    <w:name w:val="Subtitle"/>
    <w:basedOn w:val="Normalny"/>
    <w:next w:val="Normalny"/>
    <w:link w:val="PodtytuZnak"/>
    <w:uiPriority w:val="99"/>
    <w:qFormat/>
    <w:rsid w:val="00575BD8"/>
    <w:rPr>
      <w:b/>
      <w:bCs/>
      <w:color w:val="0087CD"/>
      <w:sz w:val="32"/>
      <w:szCs w:val="32"/>
      <w:lang w:eastAsia="pl-PL"/>
    </w:rPr>
  </w:style>
  <w:style w:type="character" w:customStyle="1" w:styleId="PodtytuZnak">
    <w:name w:val="Podtytuł Znak"/>
    <w:basedOn w:val="Domylnaczcionkaakapitu"/>
    <w:link w:val="Podtytu"/>
    <w:uiPriority w:val="99"/>
    <w:locked/>
    <w:rsid w:val="00575BD8"/>
    <w:rPr>
      <w:rFonts w:ascii="Calibri" w:hAnsi="Calibri" w:cs="Calibri"/>
      <w:b/>
      <w:bCs/>
      <w:color w:val="0087CD"/>
      <w:sz w:val="32"/>
      <w:szCs w:val="32"/>
      <w:lang w:val="pl-PL"/>
    </w:rPr>
  </w:style>
  <w:style w:type="character" w:styleId="Pogrubienie">
    <w:name w:val="Strong"/>
    <w:basedOn w:val="Domylnaczcionkaakapitu"/>
    <w:uiPriority w:val="99"/>
    <w:qFormat/>
    <w:rsid w:val="00575BD8"/>
    <w:rPr>
      <w:b/>
      <w:bCs/>
    </w:rPr>
  </w:style>
  <w:style w:type="character" w:styleId="Uwydatnienie">
    <w:name w:val="Emphasis"/>
    <w:basedOn w:val="Domylnaczcionkaakapitu"/>
    <w:uiPriority w:val="99"/>
    <w:qFormat/>
    <w:rsid w:val="00575BD8"/>
    <w:rPr>
      <w:caps/>
      <w:color w:val="0087CD"/>
      <w:spacing w:val="5"/>
    </w:rPr>
  </w:style>
  <w:style w:type="paragraph" w:styleId="Akapitzlist">
    <w:name w:val="List Paragraph"/>
    <w:basedOn w:val="Normalny"/>
    <w:link w:val="AkapitzlistZnak"/>
    <w:uiPriority w:val="99"/>
    <w:qFormat/>
    <w:rsid w:val="00575BD8"/>
    <w:pPr>
      <w:ind w:left="720"/>
    </w:pPr>
    <w:rPr>
      <w:lang w:eastAsia="pl-PL"/>
    </w:rPr>
  </w:style>
  <w:style w:type="paragraph" w:styleId="Cytat">
    <w:name w:val="Quote"/>
    <w:basedOn w:val="Normalny"/>
    <w:next w:val="Normalny"/>
    <w:link w:val="CytatZnak"/>
    <w:uiPriority w:val="99"/>
    <w:qFormat/>
    <w:rsid w:val="00575BD8"/>
    <w:rPr>
      <w:i/>
      <w:iCs/>
      <w:lang w:eastAsia="pl-PL"/>
    </w:rPr>
  </w:style>
  <w:style w:type="character" w:customStyle="1" w:styleId="CytatZnak">
    <w:name w:val="Cytat Znak"/>
    <w:basedOn w:val="Domylnaczcionkaakapitu"/>
    <w:link w:val="Cytat"/>
    <w:uiPriority w:val="99"/>
    <w:locked/>
    <w:rsid w:val="00575BD8"/>
    <w:rPr>
      <w:i/>
      <w:iCs/>
      <w:sz w:val="20"/>
      <w:szCs w:val="20"/>
    </w:rPr>
  </w:style>
  <w:style w:type="paragraph" w:styleId="Cytatintensywny">
    <w:name w:val="Intense Quote"/>
    <w:basedOn w:val="Normalny"/>
    <w:next w:val="Normalny"/>
    <w:link w:val="CytatintensywnyZnak"/>
    <w:uiPriority w:val="99"/>
    <w:qFormat/>
    <w:rsid w:val="00575BD8"/>
    <w:pPr>
      <w:pBdr>
        <w:top w:val="single" w:sz="4" w:space="10" w:color="0087CD"/>
        <w:left w:val="single" w:sz="4" w:space="10" w:color="0087CD"/>
      </w:pBdr>
      <w:spacing w:after="0"/>
      <w:ind w:left="1296" w:right="1152"/>
    </w:pPr>
    <w:rPr>
      <w:i/>
      <w:iCs/>
      <w:color w:val="0087CD"/>
      <w:lang w:eastAsia="pl-PL"/>
    </w:rPr>
  </w:style>
  <w:style w:type="character" w:customStyle="1" w:styleId="CytatintensywnyZnak">
    <w:name w:val="Cytat intensywny Znak"/>
    <w:basedOn w:val="Domylnaczcionkaakapitu"/>
    <w:link w:val="Cytatintensywny"/>
    <w:uiPriority w:val="99"/>
    <w:locked/>
    <w:rsid w:val="00575BD8"/>
    <w:rPr>
      <w:i/>
      <w:iCs/>
      <w:color w:val="0087CD"/>
      <w:sz w:val="20"/>
      <w:szCs w:val="20"/>
    </w:rPr>
  </w:style>
  <w:style w:type="character" w:styleId="Wyrnieniedelikatne">
    <w:name w:val="Subtle Emphasis"/>
    <w:basedOn w:val="Domylnaczcionkaakapitu"/>
    <w:uiPriority w:val="99"/>
    <w:qFormat/>
    <w:rsid w:val="00575BD8"/>
    <w:rPr>
      <w:i/>
      <w:iCs/>
      <w:color w:val="0087CD"/>
    </w:rPr>
  </w:style>
  <w:style w:type="character" w:styleId="Wyrnienieintensywne">
    <w:name w:val="Intense Emphasis"/>
    <w:basedOn w:val="Domylnaczcionkaakapitu"/>
    <w:uiPriority w:val="99"/>
    <w:qFormat/>
    <w:rsid w:val="00575BD8"/>
    <w:rPr>
      <w:b/>
      <w:bCs/>
      <w:caps/>
      <w:color w:val="0087CD"/>
      <w:spacing w:val="10"/>
    </w:rPr>
  </w:style>
  <w:style w:type="character" w:styleId="Odwoaniedelikatne">
    <w:name w:val="Subtle Reference"/>
    <w:basedOn w:val="Domylnaczcionkaakapitu"/>
    <w:uiPriority w:val="99"/>
    <w:qFormat/>
    <w:rsid w:val="00575BD8"/>
    <w:rPr>
      <w:b/>
      <w:bCs/>
      <w:color w:val="0087CD"/>
    </w:rPr>
  </w:style>
  <w:style w:type="character" w:styleId="Odwoanieintensywne">
    <w:name w:val="Intense Reference"/>
    <w:basedOn w:val="Domylnaczcionkaakapitu"/>
    <w:uiPriority w:val="99"/>
    <w:qFormat/>
    <w:rsid w:val="00575BD8"/>
    <w:rPr>
      <w:b/>
      <w:bCs/>
      <w:i/>
      <w:iCs/>
      <w:caps/>
      <w:color w:val="4F81BD"/>
    </w:rPr>
  </w:style>
  <w:style w:type="character" w:styleId="Tytuksiki">
    <w:name w:val="Book Title"/>
    <w:basedOn w:val="Domylnaczcionkaakapitu"/>
    <w:uiPriority w:val="99"/>
    <w:qFormat/>
    <w:rsid w:val="00575BD8"/>
    <w:rPr>
      <w:b/>
      <w:bCs/>
      <w:i/>
      <w:iCs/>
      <w:spacing w:val="9"/>
    </w:rPr>
  </w:style>
  <w:style w:type="paragraph" w:styleId="Nagwekspisutreci">
    <w:name w:val="TOC Heading"/>
    <w:basedOn w:val="Nagwek1"/>
    <w:next w:val="Normalny"/>
    <w:uiPriority w:val="99"/>
    <w:qFormat/>
    <w:rsid w:val="00575BD8"/>
    <w:pPr>
      <w:outlineLvl w:val="9"/>
    </w:pPr>
  </w:style>
  <w:style w:type="paragraph" w:customStyle="1" w:styleId="DEPARTAMENT">
    <w:name w:val="DEPARTAMENT"/>
    <w:basedOn w:val="spistrescinr"/>
    <w:link w:val="DEPARTAMENTZnak"/>
    <w:uiPriority w:val="99"/>
    <w:rsid w:val="00575BD8"/>
    <w:pPr>
      <w:spacing w:before="0" w:after="0" w:line="240" w:lineRule="auto"/>
      <w:jc w:val="right"/>
    </w:pPr>
    <w:rPr>
      <w:rFonts w:ascii="Calibri" w:hAnsi="Calibri" w:cs="Calibri"/>
      <w:color w:val="0087CD"/>
    </w:rPr>
  </w:style>
  <w:style w:type="paragraph" w:customStyle="1" w:styleId="Wydzial">
    <w:name w:val="Wydzial"/>
    <w:basedOn w:val="Normalny"/>
    <w:link w:val="WydzialZnak"/>
    <w:uiPriority w:val="99"/>
    <w:rsid w:val="00575BD8"/>
    <w:pPr>
      <w:spacing w:before="0" w:after="0" w:line="240" w:lineRule="auto"/>
      <w:jc w:val="right"/>
    </w:pPr>
    <w:rPr>
      <w:lang w:eastAsia="pl-PL"/>
    </w:rPr>
  </w:style>
  <w:style w:type="character" w:customStyle="1" w:styleId="spistrescinrZnak">
    <w:name w:val="spis tresci nr Znak"/>
    <w:link w:val="spistrescinr"/>
    <w:uiPriority w:val="99"/>
    <w:locked/>
    <w:rsid w:val="00782C00"/>
    <w:rPr>
      <w:rFonts w:ascii="Klavika Basic Light" w:hAnsi="Klavika Basic Light" w:cs="Klavika Basic Light"/>
      <w:color w:val="606060"/>
      <w:sz w:val="20"/>
      <w:szCs w:val="20"/>
      <w:lang w:val="pl-PL"/>
    </w:rPr>
  </w:style>
  <w:style w:type="character" w:customStyle="1" w:styleId="DEPARTAMENTZnak">
    <w:name w:val="DEPARTAMENT Znak"/>
    <w:link w:val="DEPARTAMENT"/>
    <w:uiPriority w:val="99"/>
    <w:locked/>
    <w:rsid w:val="00575BD8"/>
    <w:rPr>
      <w:rFonts w:ascii="Calibri" w:hAnsi="Calibri" w:cs="Calibri"/>
      <w:color w:val="0087CD"/>
      <w:sz w:val="20"/>
      <w:szCs w:val="20"/>
      <w:lang w:val="pl-PL"/>
    </w:rPr>
  </w:style>
  <w:style w:type="paragraph" w:customStyle="1" w:styleId="numerowanie">
    <w:name w:val="numerowanie"/>
    <w:basedOn w:val="Akapitzlist"/>
    <w:link w:val="numerowanieZnak"/>
    <w:uiPriority w:val="99"/>
    <w:rsid w:val="00575BD8"/>
    <w:pPr>
      <w:numPr>
        <w:numId w:val="22"/>
      </w:numPr>
    </w:pPr>
  </w:style>
  <w:style w:type="character" w:customStyle="1" w:styleId="WydzialZnak">
    <w:name w:val="Wydzial Znak"/>
    <w:link w:val="Wydzial"/>
    <w:uiPriority w:val="99"/>
    <w:locked/>
    <w:rsid w:val="00575BD8"/>
    <w:rPr>
      <w:rFonts w:ascii="Calibri" w:hAnsi="Calibri" w:cs="Calibri"/>
      <w:lang w:val="pl-PL"/>
    </w:rPr>
  </w:style>
  <w:style w:type="paragraph" w:customStyle="1" w:styleId="punktor3poziom">
    <w:name w:val="punktor 3 poziom"/>
    <w:basedOn w:val="numerowanie"/>
    <w:link w:val="punktor3poziomZnak"/>
    <w:uiPriority w:val="99"/>
    <w:rsid w:val="00D12167"/>
    <w:pPr>
      <w:numPr>
        <w:numId w:val="23"/>
      </w:numPr>
    </w:pPr>
    <w:rPr>
      <w:lang w:val="en-US"/>
    </w:rPr>
  </w:style>
  <w:style w:type="character" w:customStyle="1" w:styleId="AkapitzlistZnak">
    <w:name w:val="Akapit z listą Znak"/>
    <w:link w:val="Akapitzlist"/>
    <w:uiPriority w:val="99"/>
    <w:locked/>
    <w:rsid w:val="00575BD8"/>
    <w:rPr>
      <w:sz w:val="20"/>
      <w:szCs w:val="20"/>
      <w:lang w:val="pl-PL"/>
    </w:rPr>
  </w:style>
  <w:style w:type="character" w:customStyle="1" w:styleId="numerowanieZnak">
    <w:name w:val="numerowanie Znak"/>
    <w:link w:val="numerowanie"/>
    <w:uiPriority w:val="99"/>
    <w:locked/>
    <w:rsid w:val="00575BD8"/>
    <w:rPr>
      <w:rFonts w:cs="Calibri"/>
      <w:sz w:val="20"/>
      <w:szCs w:val="20"/>
    </w:rPr>
  </w:style>
  <w:style w:type="character" w:customStyle="1" w:styleId="punktor3poziomZnak">
    <w:name w:val="punktor 3 poziom Znak"/>
    <w:link w:val="punktor3poziom"/>
    <w:uiPriority w:val="99"/>
    <w:locked/>
    <w:rsid w:val="00D12167"/>
    <w:rPr>
      <w:rFonts w:cs="Calibri"/>
      <w:sz w:val="20"/>
      <w:szCs w:val="20"/>
      <w:lang w:val="en-US"/>
    </w:rPr>
  </w:style>
  <w:style w:type="table" w:styleId="Tabela-Siatka">
    <w:name w:val="Table Grid"/>
    <w:basedOn w:val="Standardowy"/>
    <w:uiPriority w:val="99"/>
    <w:rsid w:val="005A039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983107BCDD4D179225A82EDD04F1EC">
    <w:name w:val="F2983107BCDD4D179225A82EDD04F1EC"/>
    <w:uiPriority w:val="99"/>
    <w:rsid w:val="005A0398"/>
    <w:pPr>
      <w:spacing w:after="200" w:line="276" w:lineRule="auto"/>
    </w:pPr>
    <w:rPr>
      <w:rFonts w:cs="Calibri"/>
    </w:rPr>
  </w:style>
  <w:style w:type="paragraph" w:styleId="Tekstpodstawowy">
    <w:name w:val="Body Text"/>
    <w:basedOn w:val="Normalny"/>
    <w:link w:val="TekstpodstawowyZnak"/>
    <w:uiPriority w:val="99"/>
    <w:semiHidden/>
    <w:rsid w:val="00541E84"/>
    <w:pPr>
      <w:spacing w:before="0" w:after="120" w:line="240" w:lineRule="auto"/>
      <w:jc w:val="left"/>
    </w:pPr>
    <w:rPr>
      <w:rFonts w:cs="Times New Roman"/>
      <w:sz w:val="24"/>
      <w:szCs w:val="24"/>
      <w:lang w:eastAsia="pl-PL"/>
    </w:rPr>
  </w:style>
  <w:style w:type="character" w:customStyle="1" w:styleId="TekstpodstawowyZnak">
    <w:name w:val="Tekst podstawowy Znak"/>
    <w:basedOn w:val="Domylnaczcionkaakapitu"/>
    <w:link w:val="Tekstpodstawowy"/>
    <w:uiPriority w:val="99"/>
    <w:semiHidden/>
    <w:locked/>
    <w:rsid w:val="00541E84"/>
    <w:rPr>
      <w:rFonts w:ascii="Times New Roman" w:hAnsi="Times New Roman" w:cs="Times New Roman"/>
      <w:sz w:val="24"/>
      <w:szCs w:val="24"/>
    </w:rPr>
  </w:style>
  <w:style w:type="paragraph" w:styleId="Tekstpodstawowy3">
    <w:name w:val="Body Text 3"/>
    <w:basedOn w:val="Normalny"/>
    <w:link w:val="Tekstpodstawowy3Znak"/>
    <w:uiPriority w:val="99"/>
    <w:semiHidden/>
    <w:rsid w:val="002E1E9F"/>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2E1E9F"/>
    <w:rPr>
      <w:sz w:val="16"/>
      <w:szCs w:val="16"/>
      <w:lang w:eastAsia="en-US"/>
    </w:rPr>
  </w:style>
  <w:style w:type="paragraph" w:styleId="Tekstprzypisukocowego">
    <w:name w:val="endnote text"/>
    <w:basedOn w:val="Normalny"/>
    <w:link w:val="TekstprzypisukocowegoZnak"/>
    <w:uiPriority w:val="99"/>
    <w:semiHidden/>
    <w:rsid w:val="00830C14"/>
    <w:pPr>
      <w:spacing w:before="0" w:after="0" w:line="240" w:lineRule="auto"/>
    </w:pPr>
  </w:style>
  <w:style w:type="character" w:customStyle="1" w:styleId="TekstprzypisukocowegoZnak">
    <w:name w:val="Tekst przypisu końcowego Znak"/>
    <w:basedOn w:val="Domylnaczcionkaakapitu"/>
    <w:link w:val="Tekstprzypisukocowego"/>
    <w:uiPriority w:val="99"/>
    <w:semiHidden/>
    <w:locked/>
    <w:rsid w:val="00830C14"/>
    <w:rPr>
      <w:lang w:eastAsia="en-US"/>
    </w:rPr>
  </w:style>
  <w:style w:type="character" w:styleId="Odwoanieprzypisukocowego">
    <w:name w:val="endnote reference"/>
    <w:basedOn w:val="Domylnaczcionkaakapitu"/>
    <w:uiPriority w:val="99"/>
    <w:semiHidden/>
    <w:rsid w:val="00830C14"/>
    <w:rPr>
      <w:vertAlign w:val="superscript"/>
    </w:rPr>
  </w:style>
  <w:style w:type="paragraph" w:styleId="Tekstpodstawowywcity">
    <w:name w:val="Body Text Indent"/>
    <w:basedOn w:val="Normalny"/>
    <w:link w:val="TekstpodstawowywcityZnak"/>
    <w:uiPriority w:val="99"/>
    <w:semiHidden/>
    <w:rsid w:val="004958B3"/>
    <w:pPr>
      <w:spacing w:after="120"/>
      <w:ind w:left="283"/>
    </w:pPr>
  </w:style>
  <w:style w:type="character" w:customStyle="1" w:styleId="TekstpodstawowywcityZnak">
    <w:name w:val="Tekst podstawowy wcięty Znak"/>
    <w:basedOn w:val="Domylnaczcionkaakapitu"/>
    <w:link w:val="Tekstpodstawowywcity"/>
    <w:uiPriority w:val="99"/>
    <w:semiHidden/>
    <w:locked/>
    <w:rsid w:val="004958B3"/>
    <w:rPr>
      <w:lang w:eastAsia="en-US"/>
    </w:rPr>
  </w:style>
  <w:style w:type="paragraph" w:styleId="Lista">
    <w:name w:val="List"/>
    <w:basedOn w:val="Normalny"/>
    <w:uiPriority w:val="99"/>
    <w:rsid w:val="006E5867"/>
    <w:pPr>
      <w:ind w:left="283" w:hanging="283"/>
    </w:pPr>
  </w:style>
  <w:style w:type="paragraph" w:styleId="Lista2">
    <w:name w:val="List 2"/>
    <w:basedOn w:val="Normalny"/>
    <w:uiPriority w:val="99"/>
    <w:rsid w:val="006E5867"/>
    <w:pPr>
      <w:ind w:left="566" w:hanging="283"/>
    </w:pPr>
  </w:style>
  <w:style w:type="paragraph" w:styleId="Lista3">
    <w:name w:val="List 3"/>
    <w:basedOn w:val="Normalny"/>
    <w:uiPriority w:val="99"/>
    <w:rsid w:val="006E5867"/>
    <w:pPr>
      <w:ind w:left="849" w:hanging="283"/>
    </w:pPr>
  </w:style>
  <w:style w:type="paragraph" w:styleId="Listapunktowana2">
    <w:name w:val="List Bullet 2"/>
    <w:basedOn w:val="Normalny"/>
    <w:uiPriority w:val="99"/>
    <w:rsid w:val="006E5867"/>
  </w:style>
  <w:style w:type="paragraph" w:styleId="Listapunktowana3">
    <w:name w:val="List Bullet 3"/>
    <w:basedOn w:val="Normalny"/>
    <w:uiPriority w:val="99"/>
    <w:rsid w:val="006E5867"/>
    <w:pPr>
      <w:numPr>
        <w:numId w:val="33"/>
      </w:numPr>
      <w:tabs>
        <w:tab w:val="num" w:pos="926"/>
      </w:tabs>
      <w:ind w:left="926"/>
    </w:pPr>
  </w:style>
  <w:style w:type="paragraph" w:styleId="Listapunktowana4">
    <w:name w:val="List Bullet 4"/>
    <w:basedOn w:val="Normalny"/>
    <w:uiPriority w:val="99"/>
    <w:rsid w:val="006E5867"/>
  </w:style>
  <w:style w:type="paragraph" w:styleId="Lista-kontynuacja">
    <w:name w:val="List Continue"/>
    <w:basedOn w:val="Normalny"/>
    <w:uiPriority w:val="99"/>
    <w:rsid w:val="006E5867"/>
    <w:pPr>
      <w:spacing w:after="120"/>
      <w:ind w:left="283"/>
    </w:pPr>
  </w:style>
  <w:style w:type="paragraph" w:styleId="Tekstpodstawowyzwciciem2">
    <w:name w:val="Body Text First Indent 2"/>
    <w:basedOn w:val="Tekstpodstawowywcity"/>
    <w:link w:val="Tekstpodstawowyzwciciem2Znak"/>
    <w:uiPriority w:val="99"/>
    <w:rsid w:val="006E5867"/>
    <w:pPr>
      <w:ind w:firstLine="210"/>
    </w:pPr>
  </w:style>
  <w:style w:type="character" w:customStyle="1" w:styleId="Tekstpodstawowyzwciciem2Znak">
    <w:name w:val="Tekst podstawowy z wcięciem 2 Znak"/>
    <w:basedOn w:val="TekstpodstawowywcityZnak"/>
    <w:link w:val="Tekstpodstawowyzwciciem2"/>
    <w:uiPriority w:val="99"/>
    <w:semiHidden/>
    <w:locked/>
    <w:rsid w:val="004F4318"/>
    <w:rPr>
      <w:sz w:val="20"/>
      <w:szCs w:val="20"/>
      <w:lang w:eastAsia="en-US"/>
    </w:rPr>
  </w:style>
  <w:style w:type="numbering" w:customStyle="1" w:styleId="ListaeXant">
    <w:name w:val="Lista eXant"/>
    <w:rsid w:val="001E577C"/>
    <w:pPr>
      <w:numPr>
        <w:numId w:val="16"/>
      </w:numPr>
    </w:pPr>
  </w:style>
  <w:style w:type="numbering" w:customStyle="1" w:styleId="eXant2">
    <w:name w:val="eXant2"/>
    <w:rsid w:val="001E577C"/>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038222">
      <w:marLeft w:val="0"/>
      <w:marRight w:val="0"/>
      <w:marTop w:val="0"/>
      <w:marBottom w:val="0"/>
      <w:divBdr>
        <w:top w:val="none" w:sz="0" w:space="0" w:color="auto"/>
        <w:left w:val="none" w:sz="0" w:space="0" w:color="auto"/>
        <w:bottom w:val="none" w:sz="0" w:space="0" w:color="auto"/>
        <w:right w:val="none" w:sz="0" w:space="0" w:color="auto"/>
      </w:divBdr>
    </w:div>
    <w:div w:id="1750038223">
      <w:marLeft w:val="0"/>
      <w:marRight w:val="0"/>
      <w:marTop w:val="0"/>
      <w:marBottom w:val="0"/>
      <w:divBdr>
        <w:top w:val="none" w:sz="0" w:space="0" w:color="auto"/>
        <w:left w:val="none" w:sz="0" w:space="0" w:color="auto"/>
        <w:bottom w:val="none" w:sz="0" w:space="0" w:color="auto"/>
        <w:right w:val="none" w:sz="0" w:space="0" w:color="auto"/>
      </w:divBdr>
    </w:div>
    <w:div w:id="1750038224">
      <w:marLeft w:val="0"/>
      <w:marRight w:val="0"/>
      <w:marTop w:val="0"/>
      <w:marBottom w:val="0"/>
      <w:divBdr>
        <w:top w:val="none" w:sz="0" w:space="0" w:color="auto"/>
        <w:left w:val="none" w:sz="0" w:space="0" w:color="auto"/>
        <w:bottom w:val="none" w:sz="0" w:space="0" w:color="auto"/>
        <w:right w:val="none" w:sz="0" w:space="0" w:color="auto"/>
      </w:divBdr>
    </w:div>
    <w:div w:id="1750038225">
      <w:marLeft w:val="0"/>
      <w:marRight w:val="0"/>
      <w:marTop w:val="0"/>
      <w:marBottom w:val="0"/>
      <w:divBdr>
        <w:top w:val="none" w:sz="0" w:space="0" w:color="auto"/>
        <w:left w:val="none" w:sz="0" w:space="0" w:color="auto"/>
        <w:bottom w:val="none" w:sz="0" w:space="0" w:color="auto"/>
        <w:right w:val="none" w:sz="0" w:space="0" w:color="auto"/>
      </w:divBdr>
    </w:div>
    <w:div w:id="1750038226">
      <w:marLeft w:val="0"/>
      <w:marRight w:val="0"/>
      <w:marTop w:val="0"/>
      <w:marBottom w:val="0"/>
      <w:divBdr>
        <w:top w:val="none" w:sz="0" w:space="0" w:color="auto"/>
        <w:left w:val="none" w:sz="0" w:space="0" w:color="auto"/>
        <w:bottom w:val="none" w:sz="0" w:space="0" w:color="auto"/>
        <w:right w:val="none" w:sz="0" w:space="0" w:color="auto"/>
      </w:divBdr>
    </w:div>
    <w:div w:id="17500382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6</Pages>
  <Words>1518</Words>
  <Characters>10047</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BeSquare</Company>
  <LinksUpToDate>false</LinksUpToDate>
  <CharactersWithSpaces>11542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WZMiUW</dc:creator>
  <cp:keywords/>
  <dc:description/>
  <cp:lastModifiedBy>Marta Stobiecka</cp:lastModifiedBy>
  <cp:revision>14</cp:revision>
  <cp:lastPrinted>2018-12-13T09:02:00Z</cp:lastPrinted>
  <dcterms:created xsi:type="dcterms:W3CDTF">2019-12-06T10:18:00Z</dcterms:created>
  <dcterms:modified xsi:type="dcterms:W3CDTF">2020-05-22T13:43:00Z</dcterms:modified>
</cp:coreProperties>
</file>